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4919" w:rsidRPr="00447603" w:rsidRDefault="00103BDA" w:rsidP="002865F4">
      <w:pPr>
        <w:tabs>
          <w:tab w:val="left" w:pos="945"/>
          <w:tab w:val="left" w:pos="3225"/>
        </w:tabs>
        <w:spacing w:after="0" w:line="240" w:lineRule="auto"/>
        <w:ind w:right="3145"/>
        <w:jc w:val="right"/>
        <w:rPr>
          <w:color w:val="1D1B11" w:themeColor="background2" w:themeShade="1A"/>
          <w:sz w:val="160"/>
          <w:szCs w:val="160"/>
        </w:rPr>
      </w:pPr>
      <w:r>
        <w:rPr>
          <w:noProof/>
          <w:color w:val="000000" w:themeColor="text1"/>
          <w:sz w:val="160"/>
          <w:szCs w:val="160"/>
          <w:lang w:eastAsia="fr-FR"/>
        </w:rPr>
        <w:drawing>
          <wp:anchor distT="0" distB="0" distL="114300" distR="114300" simplePos="0" relativeHeight="251679744" behindDoc="1" locked="0" layoutInCell="1" allowOverlap="1">
            <wp:simplePos x="0" y="0"/>
            <wp:positionH relativeFrom="column">
              <wp:posOffset>-124023</wp:posOffset>
            </wp:positionH>
            <wp:positionV relativeFrom="paragraph">
              <wp:posOffset>-29144</wp:posOffset>
            </wp:positionV>
            <wp:extent cx="7580523" cy="10592789"/>
            <wp:effectExtent l="19050" t="0" r="1377" b="0"/>
            <wp:wrapNone/>
            <wp:docPr id="1" name="Image 0" descr="Cour collège éclairc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 collège éclaircie2.jpg"/>
                    <pic:cNvPicPr/>
                  </pic:nvPicPr>
                  <pic:blipFill>
                    <a:blip r:embed="rId8" cstate="print"/>
                    <a:stretch>
                      <a:fillRect/>
                    </a:stretch>
                  </pic:blipFill>
                  <pic:spPr>
                    <a:xfrm>
                      <a:off x="0" y="0"/>
                      <a:ext cx="7580523" cy="10592789"/>
                    </a:xfrm>
                    <a:prstGeom prst="rect">
                      <a:avLst/>
                    </a:prstGeom>
                  </pic:spPr>
                </pic:pic>
              </a:graphicData>
            </a:graphic>
          </wp:anchor>
        </w:drawing>
      </w:r>
      <w:r w:rsidR="0054653D" w:rsidRPr="00447603">
        <w:rPr>
          <w:color w:val="000000" w:themeColor="text1"/>
          <w:sz w:val="160"/>
          <w:szCs w:val="160"/>
        </w:rPr>
        <w:tab/>
      </w:r>
      <w:r w:rsidR="00C51F19" w:rsidRPr="00447603">
        <w:rPr>
          <w:color w:val="000000" w:themeColor="text1"/>
          <w:sz w:val="160"/>
          <w:szCs w:val="160"/>
        </w:rPr>
        <w:tab/>
      </w:r>
      <w:r w:rsidR="00B34919" w:rsidRPr="00447603">
        <w:rPr>
          <w:color w:val="1D1B11" w:themeColor="background2" w:themeShade="1A"/>
          <w:sz w:val="160"/>
          <w:szCs w:val="160"/>
        </w:rPr>
        <w:t>Collège</w:t>
      </w:r>
    </w:p>
    <w:p w:rsidR="0016502B" w:rsidRPr="00447603" w:rsidRDefault="00B34919" w:rsidP="002865F4">
      <w:pPr>
        <w:tabs>
          <w:tab w:val="left" w:pos="3225"/>
        </w:tabs>
        <w:spacing w:after="0" w:line="240" w:lineRule="auto"/>
        <w:ind w:right="3145"/>
        <w:jc w:val="right"/>
        <w:rPr>
          <w:color w:val="1D1B11" w:themeColor="background2" w:themeShade="1A"/>
          <w:sz w:val="160"/>
          <w:szCs w:val="160"/>
        </w:rPr>
      </w:pPr>
      <w:r w:rsidRPr="00447603">
        <w:rPr>
          <w:color w:val="1D1B11" w:themeColor="background2" w:themeShade="1A"/>
          <w:sz w:val="160"/>
          <w:szCs w:val="160"/>
        </w:rPr>
        <w:t xml:space="preserve"> Jean Moulin</w:t>
      </w:r>
    </w:p>
    <w:p w:rsidR="00F20F64" w:rsidRPr="00447603" w:rsidRDefault="00F20F64" w:rsidP="00495C0C">
      <w:pPr>
        <w:tabs>
          <w:tab w:val="left" w:pos="3225"/>
        </w:tabs>
        <w:spacing w:after="120" w:line="240" w:lineRule="auto"/>
        <w:contextualSpacing/>
        <w:jc w:val="center"/>
        <w:rPr>
          <w:rFonts w:cs="Andalus"/>
          <w:b/>
          <w:color w:val="1D1B11" w:themeColor="background2" w:themeShade="1A"/>
          <w:sz w:val="72"/>
          <w:szCs w:val="72"/>
        </w:rPr>
      </w:pPr>
    </w:p>
    <w:p w:rsidR="00F823B1" w:rsidRPr="00447603" w:rsidRDefault="00F823B1" w:rsidP="00103BDA">
      <w:pPr>
        <w:tabs>
          <w:tab w:val="left" w:pos="3225"/>
        </w:tabs>
        <w:spacing w:before="240" w:after="240" w:line="240" w:lineRule="auto"/>
        <w:contextualSpacing/>
        <w:jc w:val="center"/>
        <w:rPr>
          <w:rFonts w:cs="Andalus"/>
          <w:b/>
          <w:color w:val="1D1B11" w:themeColor="background2" w:themeShade="1A"/>
          <w:sz w:val="72"/>
          <w:szCs w:val="72"/>
        </w:rPr>
      </w:pPr>
      <w:r w:rsidRPr="00447603">
        <w:rPr>
          <w:rFonts w:cs="Andalus"/>
          <w:b/>
          <w:color w:val="1D1B11" w:themeColor="background2" w:themeShade="1A"/>
          <w:sz w:val="72"/>
          <w:szCs w:val="72"/>
        </w:rPr>
        <w:t>Sic itur ad astra</w:t>
      </w:r>
    </w:p>
    <w:p w:rsidR="00A10A09" w:rsidRPr="00447603" w:rsidRDefault="00080292" w:rsidP="00103BDA">
      <w:pPr>
        <w:spacing w:before="240" w:after="240" w:line="240" w:lineRule="auto"/>
        <w:contextualSpacing/>
        <w:jc w:val="center"/>
        <w:rPr>
          <w:rFonts w:cs="Andalus"/>
          <w:b/>
          <w:color w:val="1D1B11" w:themeColor="background2" w:themeShade="1A"/>
          <w:sz w:val="36"/>
          <w:szCs w:val="36"/>
        </w:rPr>
      </w:pPr>
      <w:r w:rsidRPr="00447603">
        <w:rPr>
          <w:rFonts w:cs="Andalus"/>
          <w:b/>
          <w:color w:val="1D1B11" w:themeColor="background2" w:themeShade="1A"/>
          <w:sz w:val="36"/>
          <w:szCs w:val="36"/>
        </w:rPr>
        <w:t>A</w:t>
      </w:r>
      <w:r w:rsidR="00A10A09" w:rsidRPr="00447603">
        <w:rPr>
          <w:rFonts w:cs="Andalus"/>
          <w:b/>
          <w:color w:val="1D1B11" w:themeColor="background2" w:themeShade="1A"/>
          <w:sz w:val="36"/>
          <w:szCs w:val="36"/>
        </w:rPr>
        <w:t>insi on s’élève vers les étoiles</w:t>
      </w:r>
    </w:p>
    <w:p w:rsidR="008D019F" w:rsidRPr="00447603" w:rsidRDefault="008D019F" w:rsidP="00103BDA">
      <w:pPr>
        <w:pStyle w:val="NormalWeb"/>
        <w:spacing w:before="240" w:beforeAutospacing="0" w:after="240" w:afterAutospacing="0"/>
        <w:jc w:val="right"/>
        <w:rPr>
          <w:rStyle w:val="lev"/>
          <w:rFonts w:asciiTheme="minorHAnsi" w:hAnsiTheme="minorHAnsi"/>
          <w:color w:val="1D1B11" w:themeColor="background2" w:themeShade="1A"/>
          <w:sz w:val="36"/>
          <w:szCs w:val="36"/>
        </w:rPr>
      </w:pPr>
    </w:p>
    <w:p w:rsidR="00A10A09" w:rsidRPr="00447603" w:rsidRDefault="00722E01" w:rsidP="00103BDA">
      <w:pPr>
        <w:pStyle w:val="NormalWeb"/>
        <w:spacing w:before="240" w:beforeAutospacing="0" w:after="240" w:afterAutospacing="0"/>
        <w:jc w:val="center"/>
        <w:rPr>
          <w:rFonts w:asciiTheme="minorHAnsi" w:hAnsiTheme="minorHAnsi"/>
          <w:b/>
          <w:color w:val="1D1B11" w:themeColor="background2" w:themeShade="1A"/>
          <w:sz w:val="36"/>
          <w:szCs w:val="36"/>
        </w:rPr>
      </w:pPr>
      <w:r w:rsidRPr="00447603">
        <w:rPr>
          <w:rFonts w:asciiTheme="minorHAnsi" w:hAnsiTheme="minorHAnsi"/>
          <w:b/>
          <w:color w:val="1D1B11" w:themeColor="background2" w:themeShade="1A"/>
          <w:sz w:val="36"/>
          <w:szCs w:val="36"/>
        </w:rPr>
        <w:t xml:space="preserve">7 avenue </w:t>
      </w:r>
      <w:r w:rsidR="00A10A09" w:rsidRPr="00447603">
        <w:rPr>
          <w:rFonts w:asciiTheme="minorHAnsi" w:hAnsiTheme="minorHAnsi"/>
          <w:b/>
          <w:color w:val="1D1B11" w:themeColor="background2" w:themeShade="1A"/>
          <w:sz w:val="36"/>
          <w:szCs w:val="36"/>
        </w:rPr>
        <w:t>des écoles Jules Julien</w:t>
      </w:r>
      <w:r w:rsidR="00221E59" w:rsidRPr="00447603">
        <w:rPr>
          <w:rFonts w:asciiTheme="minorHAnsi" w:hAnsiTheme="minorHAnsi"/>
          <w:b/>
          <w:color w:val="1D1B11" w:themeColor="background2" w:themeShade="1A"/>
          <w:sz w:val="36"/>
          <w:szCs w:val="36"/>
        </w:rPr>
        <w:t xml:space="preserve"> </w:t>
      </w:r>
      <w:r w:rsidR="00A10A09" w:rsidRPr="00447603">
        <w:rPr>
          <w:rFonts w:asciiTheme="minorHAnsi" w:hAnsiTheme="minorHAnsi"/>
          <w:b/>
          <w:color w:val="1D1B11" w:themeColor="background2" w:themeShade="1A"/>
          <w:sz w:val="36"/>
          <w:szCs w:val="36"/>
        </w:rPr>
        <w:t>31 400 TOULOUSE</w:t>
      </w:r>
    </w:p>
    <w:p w:rsidR="00A10A09" w:rsidRPr="00447603" w:rsidRDefault="00A10A09" w:rsidP="00221E59">
      <w:pPr>
        <w:pStyle w:val="NormalWeb"/>
        <w:spacing w:after="120" w:afterAutospacing="0" w:line="120" w:lineRule="auto"/>
        <w:jc w:val="center"/>
        <w:rPr>
          <w:rFonts w:asciiTheme="minorHAnsi" w:hAnsiTheme="minorHAnsi"/>
          <w:b/>
          <w:color w:val="1D1B11" w:themeColor="background2" w:themeShade="1A"/>
          <w:sz w:val="36"/>
          <w:szCs w:val="36"/>
        </w:rPr>
      </w:pPr>
      <w:r w:rsidRPr="00447603">
        <w:rPr>
          <w:rFonts w:asciiTheme="minorHAnsi" w:hAnsiTheme="minorHAnsi"/>
          <w:b/>
          <w:color w:val="1D1B11" w:themeColor="background2" w:themeShade="1A"/>
          <w:sz w:val="36"/>
          <w:szCs w:val="36"/>
        </w:rPr>
        <w:t>tel : 05 34 31 91 50</w:t>
      </w:r>
    </w:p>
    <w:p w:rsidR="00A10A09" w:rsidRPr="00447603" w:rsidRDefault="00A10A09" w:rsidP="00221E59">
      <w:pPr>
        <w:pStyle w:val="NormalWeb"/>
        <w:spacing w:after="120" w:afterAutospacing="0" w:line="120" w:lineRule="auto"/>
        <w:jc w:val="center"/>
        <w:rPr>
          <w:rFonts w:asciiTheme="minorHAnsi" w:hAnsiTheme="minorHAnsi"/>
          <w:b/>
          <w:color w:val="1D1B11" w:themeColor="background2" w:themeShade="1A"/>
          <w:sz w:val="36"/>
          <w:szCs w:val="36"/>
        </w:rPr>
      </w:pPr>
      <w:proofErr w:type="gramStart"/>
      <w:r w:rsidRPr="00447603">
        <w:rPr>
          <w:rFonts w:asciiTheme="minorHAnsi" w:hAnsiTheme="minorHAnsi"/>
          <w:b/>
          <w:color w:val="1D1B11" w:themeColor="background2" w:themeShade="1A"/>
          <w:sz w:val="36"/>
          <w:szCs w:val="36"/>
        </w:rPr>
        <w:t>fax</w:t>
      </w:r>
      <w:proofErr w:type="gramEnd"/>
      <w:r w:rsidRPr="00447603">
        <w:rPr>
          <w:rFonts w:asciiTheme="minorHAnsi" w:hAnsiTheme="minorHAnsi"/>
          <w:b/>
          <w:color w:val="1D1B11" w:themeColor="background2" w:themeShade="1A"/>
          <w:sz w:val="36"/>
          <w:szCs w:val="36"/>
        </w:rPr>
        <w:t xml:space="preserve"> : 05 34 31 91 51</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2126"/>
      </w:tblGrid>
      <w:tr w:rsidR="00BD4882" w:rsidTr="00BD4882">
        <w:trPr>
          <w:trHeight w:val="841"/>
          <w:jc w:val="center"/>
        </w:trPr>
        <w:tc>
          <w:tcPr>
            <w:tcW w:w="1526" w:type="dxa"/>
            <w:vAlign w:val="center"/>
          </w:tcPr>
          <w:p w:rsidR="00BD4882" w:rsidRDefault="00BD4882" w:rsidP="00C1247D">
            <w:pPr>
              <w:jc w:val="center"/>
            </w:pPr>
            <w:r w:rsidRPr="008605DE">
              <w:rPr>
                <w:noProof/>
              </w:rPr>
              <w:drawing>
                <wp:inline distT="0" distB="0" distL="0" distR="0">
                  <wp:extent cx="680324" cy="394374"/>
                  <wp:effectExtent l="19050" t="0" r="5476" b="0"/>
                  <wp:docPr id="20" name="Image 2" descr="drapeau-france-5075-cm.jp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rapeau-france-5075-cm.jpg.png"/>
                          <pic:cNvPicPr preferRelativeResize="0"/>
                        </pic:nvPicPr>
                        <pic:blipFill>
                          <a:blip r:embed="rId9" cstate="print"/>
                          <a:srcRect t="17857" b="24361"/>
                          <a:stretch>
                            <a:fillRect/>
                          </a:stretch>
                        </pic:blipFill>
                        <pic:spPr>
                          <a:xfrm>
                            <a:off x="0" y="0"/>
                            <a:ext cx="680324" cy="394374"/>
                          </a:xfrm>
                          <a:prstGeom prst="rect">
                            <a:avLst/>
                          </a:prstGeom>
                        </pic:spPr>
                      </pic:pic>
                    </a:graphicData>
                  </a:graphic>
                </wp:inline>
              </w:drawing>
            </w:r>
          </w:p>
        </w:tc>
        <w:tc>
          <w:tcPr>
            <w:tcW w:w="2126" w:type="dxa"/>
            <w:vAlign w:val="center"/>
          </w:tcPr>
          <w:p w:rsidR="00BD4882" w:rsidRDefault="00BD4882" w:rsidP="00C1247D">
            <w:pPr>
              <w:pStyle w:val="NormalWeb"/>
              <w:spacing w:before="480" w:beforeAutospacing="0" w:after="120" w:afterAutospacing="0" w:line="120" w:lineRule="auto"/>
              <w:jc w:val="center"/>
            </w:pPr>
            <w:r>
              <w:rPr>
                <w:rFonts w:asciiTheme="minorHAnsi" w:hAnsiTheme="minorHAnsi"/>
                <w:b/>
                <w:color w:val="000000" w:themeColor="text1"/>
                <w:sz w:val="32"/>
                <w:szCs w:val="32"/>
              </w:rPr>
              <w:t>Bienvenue</w:t>
            </w:r>
          </w:p>
        </w:tc>
      </w:tr>
      <w:tr w:rsidR="00BD4882" w:rsidRPr="008605DE" w:rsidTr="009E7CF9">
        <w:trPr>
          <w:trHeight w:val="924"/>
          <w:jc w:val="center"/>
        </w:trPr>
        <w:tc>
          <w:tcPr>
            <w:tcW w:w="1526" w:type="dxa"/>
            <w:vAlign w:val="center"/>
          </w:tcPr>
          <w:p w:rsidR="00BD4882" w:rsidRDefault="00BD4882" w:rsidP="00C1247D">
            <w:pPr>
              <w:jc w:val="center"/>
            </w:pPr>
            <w:r w:rsidRPr="008605DE">
              <w:rPr>
                <w:noProof/>
              </w:rPr>
              <w:drawing>
                <wp:inline distT="0" distB="0" distL="0" distR="0">
                  <wp:extent cx="684000" cy="463137"/>
                  <wp:effectExtent l="19050" t="0" r="1800" b="0"/>
                  <wp:docPr id="21" name="Image 7" descr="drapeau-japon-15090-c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rapeau-japon-15090-cm.jpg"/>
                          <pic:cNvPicPr preferRelativeResize="0"/>
                        </pic:nvPicPr>
                        <pic:blipFill>
                          <a:blip r:embed="rId10" cstate="print"/>
                          <a:srcRect t="18056" b="19444"/>
                          <a:stretch>
                            <a:fillRect/>
                          </a:stretch>
                        </pic:blipFill>
                        <pic:spPr>
                          <a:xfrm>
                            <a:off x="0" y="0"/>
                            <a:ext cx="684000" cy="463137"/>
                          </a:xfrm>
                          <a:prstGeom prst="rect">
                            <a:avLst/>
                          </a:prstGeom>
                        </pic:spPr>
                      </pic:pic>
                    </a:graphicData>
                  </a:graphic>
                </wp:inline>
              </w:drawing>
            </w:r>
          </w:p>
        </w:tc>
        <w:tc>
          <w:tcPr>
            <w:tcW w:w="2126" w:type="dxa"/>
            <w:vAlign w:val="center"/>
          </w:tcPr>
          <w:p w:rsidR="00BD4882" w:rsidRPr="008605DE" w:rsidRDefault="00BD4882" w:rsidP="00C1247D">
            <w:pPr>
              <w:jc w:val="center"/>
              <w:rPr>
                <w:b/>
                <w:sz w:val="32"/>
                <w:szCs w:val="32"/>
              </w:rPr>
            </w:pPr>
            <w:r w:rsidRPr="008605DE">
              <w:rPr>
                <w:rFonts w:ascii="MS Gothic" w:eastAsia="MS Gothic" w:hAnsi="MS Gothic" w:cs="MS Gothic" w:hint="eastAsia"/>
                <w:b/>
                <w:sz w:val="32"/>
                <w:szCs w:val="32"/>
              </w:rPr>
              <w:t>歓迎</w:t>
            </w:r>
          </w:p>
        </w:tc>
      </w:tr>
      <w:tr w:rsidR="00BD4882" w:rsidTr="009E7CF9">
        <w:trPr>
          <w:trHeight w:val="853"/>
          <w:jc w:val="center"/>
        </w:trPr>
        <w:tc>
          <w:tcPr>
            <w:tcW w:w="1526" w:type="dxa"/>
            <w:vAlign w:val="center"/>
          </w:tcPr>
          <w:p w:rsidR="00BD4882" w:rsidRDefault="00BD4882" w:rsidP="00C1247D">
            <w:pPr>
              <w:jc w:val="center"/>
            </w:pPr>
            <w:r w:rsidRPr="008605DE">
              <w:rPr>
                <w:noProof/>
              </w:rPr>
              <w:drawing>
                <wp:inline distT="0" distB="0" distL="0" distR="0">
                  <wp:extent cx="684000" cy="463137"/>
                  <wp:effectExtent l="19050" t="0" r="1800" b="0"/>
                  <wp:docPr id="22" name="Image 9" descr="drapeau-espagne.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rapeau-espagne.gif"/>
                          <pic:cNvPicPr preferRelativeResize="0"/>
                        </pic:nvPicPr>
                        <pic:blipFill>
                          <a:blip r:embed="rId11" cstate="print"/>
                          <a:stretch>
                            <a:fillRect/>
                          </a:stretch>
                        </pic:blipFill>
                        <pic:spPr>
                          <a:xfrm>
                            <a:off x="0" y="0"/>
                            <a:ext cx="684000" cy="463137"/>
                          </a:xfrm>
                          <a:prstGeom prst="rect">
                            <a:avLst/>
                          </a:prstGeom>
                        </pic:spPr>
                      </pic:pic>
                    </a:graphicData>
                  </a:graphic>
                </wp:inline>
              </w:drawing>
            </w:r>
          </w:p>
        </w:tc>
        <w:tc>
          <w:tcPr>
            <w:tcW w:w="2126" w:type="dxa"/>
            <w:vAlign w:val="center"/>
          </w:tcPr>
          <w:p w:rsidR="00BD4882" w:rsidRDefault="00BD4882" w:rsidP="00C1247D">
            <w:pPr>
              <w:ind w:left="175" w:hanging="175"/>
              <w:jc w:val="center"/>
            </w:pPr>
            <w:proofErr w:type="spellStart"/>
            <w:r>
              <w:rPr>
                <w:rFonts w:asciiTheme="minorHAnsi" w:hAnsiTheme="minorHAnsi"/>
                <w:b/>
                <w:color w:val="000000" w:themeColor="text1"/>
                <w:sz w:val="32"/>
                <w:szCs w:val="32"/>
              </w:rPr>
              <w:t>Bienvenida</w:t>
            </w:r>
            <w:proofErr w:type="spellEnd"/>
          </w:p>
        </w:tc>
      </w:tr>
      <w:tr w:rsidR="00BD4882" w:rsidRPr="008605DE" w:rsidTr="009E7CF9">
        <w:trPr>
          <w:trHeight w:val="992"/>
          <w:jc w:val="center"/>
        </w:trPr>
        <w:tc>
          <w:tcPr>
            <w:tcW w:w="1526" w:type="dxa"/>
            <w:vAlign w:val="center"/>
          </w:tcPr>
          <w:p w:rsidR="00BD4882" w:rsidRDefault="00BD4882" w:rsidP="00C1247D">
            <w:pPr>
              <w:jc w:val="center"/>
            </w:pPr>
            <w:r w:rsidRPr="008605DE">
              <w:rPr>
                <w:noProof/>
              </w:rPr>
              <w:drawing>
                <wp:inline distT="0" distB="0" distL="0" distR="0">
                  <wp:extent cx="680324" cy="468000"/>
                  <wp:effectExtent l="19050" t="0" r="5476" b="0"/>
                  <wp:docPr id="23" name="Image 12" descr="deutschlan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eutschland.jpg"/>
                          <pic:cNvPicPr preferRelativeResize="0"/>
                        </pic:nvPicPr>
                        <pic:blipFill>
                          <a:blip r:embed="rId12" cstate="print"/>
                          <a:srcRect l="2585" t="14577" r="2262" b="17396"/>
                          <a:stretch>
                            <a:fillRect/>
                          </a:stretch>
                        </pic:blipFill>
                        <pic:spPr>
                          <a:xfrm>
                            <a:off x="0" y="0"/>
                            <a:ext cx="680324" cy="468000"/>
                          </a:xfrm>
                          <a:prstGeom prst="rect">
                            <a:avLst/>
                          </a:prstGeom>
                        </pic:spPr>
                      </pic:pic>
                    </a:graphicData>
                  </a:graphic>
                </wp:inline>
              </w:drawing>
            </w:r>
          </w:p>
        </w:tc>
        <w:tc>
          <w:tcPr>
            <w:tcW w:w="2126" w:type="dxa"/>
            <w:vAlign w:val="center"/>
          </w:tcPr>
          <w:p w:rsidR="00BD4882" w:rsidRPr="008605DE" w:rsidRDefault="00BD4882" w:rsidP="00C1247D">
            <w:pPr>
              <w:ind w:left="175" w:hanging="175"/>
              <w:jc w:val="center"/>
              <w:rPr>
                <w:rFonts w:asciiTheme="minorHAnsi" w:hAnsiTheme="minorHAnsi"/>
                <w:b/>
                <w:color w:val="000000" w:themeColor="text1"/>
                <w:sz w:val="32"/>
                <w:szCs w:val="32"/>
              </w:rPr>
            </w:pPr>
            <w:proofErr w:type="spellStart"/>
            <w:r w:rsidRPr="008605DE">
              <w:rPr>
                <w:rFonts w:asciiTheme="minorHAnsi" w:hAnsiTheme="minorHAnsi"/>
                <w:b/>
                <w:color w:val="000000" w:themeColor="text1"/>
                <w:sz w:val="32"/>
                <w:szCs w:val="32"/>
              </w:rPr>
              <w:t>Willkommen</w:t>
            </w:r>
            <w:proofErr w:type="spellEnd"/>
          </w:p>
        </w:tc>
      </w:tr>
      <w:tr w:rsidR="00BD4882" w:rsidRPr="008605DE" w:rsidTr="00BD4882">
        <w:trPr>
          <w:jc w:val="center"/>
        </w:trPr>
        <w:tc>
          <w:tcPr>
            <w:tcW w:w="1526" w:type="dxa"/>
            <w:vAlign w:val="center"/>
          </w:tcPr>
          <w:p w:rsidR="00BD4882" w:rsidRPr="008605DE" w:rsidRDefault="00BD4882" w:rsidP="00C1247D">
            <w:pPr>
              <w:jc w:val="center"/>
            </w:pPr>
            <w:r>
              <w:rPr>
                <w:noProof/>
              </w:rPr>
              <w:drawing>
                <wp:inline distT="0" distB="0" distL="0" distR="0">
                  <wp:extent cx="680324" cy="468000"/>
                  <wp:effectExtent l="19050" t="0" r="5476" b="0"/>
                  <wp:docPr id="24" name="Image 10" descr="drapeau-grande-bretagn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rapeau-grande-bretagne.jpg"/>
                          <pic:cNvPicPr preferRelativeResize="0"/>
                        </pic:nvPicPr>
                        <pic:blipFill>
                          <a:blip r:embed="rId13" cstate="print"/>
                          <a:srcRect t="24330" b="24330"/>
                          <a:stretch>
                            <a:fillRect/>
                          </a:stretch>
                        </pic:blipFill>
                        <pic:spPr>
                          <a:xfrm>
                            <a:off x="0" y="0"/>
                            <a:ext cx="680324" cy="468000"/>
                          </a:xfrm>
                          <a:prstGeom prst="rect">
                            <a:avLst/>
                          </a:prstGeom>
                        </pic:spPr>
                      </pic:pic>
                    </a:graphicData>
                  </a:graphic>
                </wp:inline>
              </w:drawing>
            </w:r>
          </w:p>
        </w:tc>
        <w:tc>
          <w:tcPr>
            <w:tcW w:w="2126" w:type="dxa"/>
            <w:vAlign w:val="center"/>
          </w:tcPr>
          <w:p w:rsidR="00BD4882" w:rsidRPr="008605DE" w:rsidRDefault="00BD4882" w:rsidP="00C1247D">
            <w:pPr>
              <w:ind w:left="175" w:hanging="175"/>
              <w:jc w:val="center"/>
              <w:rPr>
                <w:rFonts w:asciiTheme="minorHAnsi" w:hAnsiTheme="minorHAnsi"/>
                <w:b/>
                <w:color w:val="000000" w:themeColor="text1"/>
                <w:sz w:val="32"/>
                <w:szCs w:val="32"/>
              </w:rPr>
            </w:pPr>
            <w:proofErr w:type="spellStart"/>
            <w:r>
              <w:rPr>
                <w:rFonts w:asciiTheme="minorHAnsi" w:hAnsiTheme="minorHAnsi"/>
                <w:b/>
                <w:color w:val="000000" w:themeColor="text1"/>
                <w:sz w:val="32"/>
                <w:szCs w:val="32"/>
              </w:rPr>
              <w:t>Welcome</w:t>
            </w:r>
            <w:proofErr w:type="spellEnd"/>
          </w:p>
        </w:tc>
      </w:tr>
    </w:tbl>
    <w:p w:rsidR="00103BDA" w:rsidRDefault="00103BDA" w:rsidP="00103BDA">
      <w:pPr>
        <w:pStyle w:val="NormalWeb"/>
        <w:spacing w:after="120" w:afterAutospacing="0" w:line="120" w:lineRule="auto"/>
        <w:ind w:left="1276"/>
        <w:rPr>
          <w:rFonts w:asciiTheme="minorHAnsi" w:hAnsiTheme="minorHAnsi"/>
          <w:b/>
          <w:color w:val="1D1B11" w:themeColor="background2" w:themeShade="1A"/>
          <w:sz w:val="32"/>
          <w:szCs w:val="32"/>
        </w:rPr>
      </w:pPr>
    </w:p>
    <w:p w:rsidR="002865F4" w:rsidRDefault="002865F4" w:rsidP="00103BDA">
      <w:pPr>
        <w:pStyle w:val="NormalWeb"/>
        <w:spacing w:after="120" w:afterAutospacing="0" w:line="120" w:lineRule="auto"/>
        <w:ind w:left="1276"/>
        <w:rPr>
          <w:rFonts w:asciiTheme="minorHAnsi" w:hAnsiTheme="minorHAnsi"/>
          <w:b/>
          <w:color w:val="1D1B11" w:themeColor="background2" w:themeShade="1A"/>
          <w:sz w:val="32"/>
          <w:szCs w:val="32"/>
        </w:rPr>
      </w:pPr>
    </w:p>
    <w:p w:rsidR="002865F4" w:rsidRDefault="002865F4" w:rsidP="00103BDA">
      <w:pPr>
        <w:pStyle w:val="NormalWeb"/>
        <w:spacing w:after="120" w:afterAutospacing="0" w:line="120" w:lineRule="auto"/>
        <w:ind w:left="1276"/>
        <w:rPr>
          <w:rFonts w:asciiTheme="minorHAnsi" w:hAnsiTheme="minorHAnsi"/>
          <w:b/>
          <w:color w:val="1D1B11" w:themeColor="background2" w:themeShade="1A"/>
          <w:sz w:val="32"/>
          <w:szCs w:val="32"/>
        </w:rPr>
      </w:pPr>
    </w:p>
    <w:p w:rsidR="002865F4" w:rsidRDefault="002865F4" w:rsidP="00103BDA">
      <w:pPr>
        <w:pStyle w:val="NormalWeb"/>
        <w:spacing w:after="120" w:afterAutospacing="0" w:line="120" w:lineRule="auto"/>
        <w:ind w:left="1276"/>
        <w:rPr>
          <w:rFonts w:asciiTheme="minorHAnsi" w:hAnsiTheme="minorHAnsi"/>
          <w:b/>
          <w:color w:val="1D1B11" w:themeColor="background2" w:themeShade="1A"/>
          <w:sz w:val="32"/>
          <w:szCs w:val="32"/>
        </w:rPr>
      </w:pPr>
    </w:p>
    <w:p w:rsidR="00A10A09" w:rsidRPr="002865F4" w:rsidRDefault="00A10A09" w:rsidP="00103BDA">
      <w:pPr>
        <w:pStyle w:val="NormalWeb"/>
        <w:spacing w:after="120" w:afterAutospacing="0" w:line="120" w:lineRule="auto"/>
        <w:ind w:left="1276"/>
        <w:rPr>
          <w:rFonts w:asciiTheme="minorHAnsi" w:hAnsiTheme="minorHAnsi"/>
          <w:color w:val="1D1B11" w:themeColor="background2" w:themeShade="1A"/>
          <w:sz w:val="32"/>
          <w:szCs w:val="32"/>
        </w:rPr>
      </w:pPr>
      <w:r w:rsidRPr="002865F4">
        <w:rPr>
          <w:rFonts w:asciiTheme="minorHAnsi" w:hAnsiTheme="minorHAnsi"/>
          <w:color w:val="1D1B11" w:themeColor="background2" w:themeShade="1A"/>
          <w:sz w:val="32"/>
          <w:szCs w:val="32"/>
        </w:rPr>
        <w:t xml:space="preserve">Mail : </w:t>
      </w:r>
      <w:hyperlink r:id="rId14" w:history="1">
        <w:r w:rsidR="0054653D" w:rsidRPr="002865F4">
          <w:rPr>
            <w:rStyle w:val="Lienhypertexte"/>
            <w:rFonts w:asciiTheme="minorHAnsi" w:hAnsiTheme="minorHAnsi"/>
            <w:color w:val="1D1B11" w:themeColor="background2" w:themeShade="1A"/>
            <w:sz w:val="32"/>
            <w:szCs w:val="32"/>
          </w:rPr>
          <w:t>0311333f@ac-toulouse.fr</w:t>
        </w:r>
      </w:hyperlink>
    </w:p>
    <w:p w:rsidR="00C51F19" w:rsidRPr="002865F4" w:rsidRDefault="00103BDA" w:rsidP="00103BDA">
      <w:pPr>
        <w:pStyle w:val="NormalWeb"/>
        <w:spacing w:after="120" w:afterAutospacing="0" w:line="120" w:lineRule="auto"/>
        <w:ind w:left="1276"/>
        <w:rPr>
          <w:rFonts w:asciiTheme="minorHAnsi" w:hAnsiTheme="minorHAnsi"/>
        </w:rPr>
        <w:sectPr w:rsidR="00C51F19" w:rsidRPr="002865F4" w:rsidSect="00250755">
          <w:headerReference w:type="even" r:id="rId15"/>
          <w:headerReference w:type="default" r:id="rId16"/>
          <w:headerReference w:type="first" r:id="rId17"/>
          <w:pgSz w:w="11906" w:h="16838"/>
          <w:pgMar w:top="-102" w:right="57" w:bottom="57" w:left="57" w:header="0" w:footer="709" w:gutter="0"/>
          <w:cols w:space="708"/>
          <w:titlePg/>
          <w:docGrid w:linePitch="360"/>
        </w:sectPr>
      </w:pPr>
      <w:r w:rsidRPr="002865F4">
        <w:rPr>
          <w:rFonts w:asciiTheme="minorHAnsi" w:hAnsiTheme="minorHAnsi"/>
          <w:color w:val="1D1B11" w:themeColor="background2" w:themeShade="1A"/>
          <w:sz w:val="32"/>
          <w:szCs w:val="32"/>
        </w:rPr>
        <w:t>S</w:t>
      </w:r>
      <w:r w:rsidR="00A10A09" w:rsidRPr="002865F4">
        <w:rPr>
          <w:rFonts w:asciiTheme="minorHAnsi" w:hAnsiTheme="minorHAnsi"/>
          <w:color w:val="1D1B11" w:themeColor="background2" w:themeShade="1A"/>
          <w:sz w:val="32"/>
          <w:szCs w:val="32"/>
        </w:rPr>
        <w:t xml:space="preserve">ite : </w:t>
      </w:r>
      <w:hyperlink r:id="rId18" w:history="1">
        <w:r w:rsidR="00A10A09" w:rsidRPr="002865F4">
          <w:rPr>
            <w:rStyle w:val="Lienhypertexte"/>
            <w:rFonts w:asciiTheme="minorHAnsi" w:hAnsiTheme="minorHAnsi"/>
            <w:color w:val="1D1B11" w:themeColor="background2" w:themeShade="1A"/>
            <w:sz w:val="32"/>
            <w:szCs w:val="32"/>
          </w:rPr>
          <w:t>http://jean-moulin.ecollege.haute-garonne.fr</w:t>
        </w:r>
      </w:hyperlink>
    </w:p>
    <w:p w:rsidR="007566CC" w:rsidRPr="00447603" w:rsidRDefault="008608A3" w:rsidP="00525B31">
      <w:pPr>
        <w:spacing w:after="120" w:line="240" w:lineRule="auto"/>
        <w:contextualSpacing/>
        <w:rPr>
          <w:rFonts w:cs="Andalus"/>
          <w:b/>
          <w:color w:val="F2F2F2" w:themeColor="background1" w:themeShade="F2"/>
          <w:sz w:val="36"/>
          <w:szCs w:val="36"/>
        </w:rPr>
      </w:pPr>
      <w:r>
        <w:rPr>
          <w:rFonts w:cs="Andalus"/>
          <w:noProof/>
          <w:color w:val="1D1B11" w:themeColor="background2" w:themeShade="1A"/>
          <w:sz w:val="44"/>
          <w:szCs w:val="44"/>
        </w:rPr>
        <w:lastRenderedPageBreak/>
        <w:pict>
          <v:shapetype id="_x0000_t202" coordsize="21600,21600" o:spt="202" path="m,l,21600r21600,l21600,xe">
            <v:stroke joinstyle="miter"/>
            <v:path gradientshapeok="t" o:connecttype="rect"/>
          </v:shapetype>
          <v:shape id="_x0000_s1033" type="#_x0000_t202" style="position:absolute;margin-left:27.15pt;margin-top:27.5pt;width:248.5pt;height:39.75pt;z-index:-251631616" wrapcoords="-39 -254 -39 22108 21639 22108 21639 -254 -39 -254" fillcolor="#666 [1936]" strokecolor="#666 [1936]" strokeweight="1pt">
            <v:fill color2="#ccc [656]" angle="-45" focus="-50%" type="gradient"/>
            <v:shadow on="t" type="perspective" color="#7f7f7f [1601]" opacity=".5" offset="1pt" offset2="-3pt"/>
            <v:textbox style="mso-next-textbox:#_x0000_s1033">
              <w:txbxContent>
                <w:p w:rsidR="008608A3" w:rsidRPr="003F30ED" w:rsidRDefault="008608A3" w:rsidP="008608A3">
                  <w:pPr>
                    <w:jc w:val="center"/>
                    <w:rPr>
                      <w:rFonts w:ascii="Century Gothic" w:hAnsi="Century Gothic"/>
                      <w:sz w:val="44"/>
                      <w:szCs w:val="44"/>
                    </w:rPr>
                  </w:pPr>
                  <w:r w:rsidRPr="003F30ED">
                    <w:rPr>
                      <w:rFonts w:cs="Andalus"/>
                      <w:b/>
                      <w:color w:val="1D1B11" w:themeColor="background2" w:themeShade="1A"/>
                      <w:sz w:val="44"/>
                      <w:szCs w:val="44"/>
                    </w:rPr>
                    <w:t>M</w:t>
                  </w:r>
                  <w:r>
                    <w:rPr>
                      <w:rFonts w:cs="Andalus"/>
                      <w:b/>
                      <w:color w:val="1D1B11" w:themeColor="background2" w:themeShade="1A"/>
                      <w:sz w:val="44"/>
                      <w:szCs w:val="44"/>
                    </w:rPr>
                    <w:t>ot du Principal</w:t>
                  </w:r>
                  <w:r w:rsidRPr="003F30ED">
                    <w:rPr>
                      <w:rFonts w:cs="Andalus"/>
                      <w:b/>
                      <w:color w:val="1D1B11" w:themeColor="background2" w:themeShade="1A"/>
                      <w:sz w:val="44"/>
                      <w:szCs w:val="44"/>
                    </w:rPr>
                    <w:t> </w:t>
                  </w:r>
                </w:p>
              </w:txbxContent>
            </v:textbox>
            <w10:wrap type="tight"/>
          </v:shape>
        </w:pict>
      </w:r>
    </w:p>
    <w:p w:rsidR="008D019F" w:rsidRPr="00447603" w:rsidRDefault="008D019F" w:rsidP="006D619E">
      <w:pPr>
        <w:pStyle w:val="NormalWeb"/>
        <w:rPr>
          <w:rFonts w:asciiTheme="minorHAnsi" w:hAnsiTheme="minorHAnsi" w:cs="Andalus"/>
          <w:sz w:val="56"/>
          <w:szCs w:val="56"/>
        </w:rPr>
        <w:sectPr w:rsidR="008D019F" w:rsidRPr="00447603" w:rsidSect="00525B31">
          <w:headerReference w:type="even" r:id="rId19"/>
          <w:headerReference w:type="default" r:id="rId20"/>
          <w:headerReference w:type="first" r:id="rId21"/>
          <w:pgSz w:w="11906" w:h="16838"/>
          <w:pgMar w:top="142" w:right="57" w:bottom="57" w:left="57" w:header="142" w:footer="709" w:gutter="0"/>
          <w:cols w:space="708"/>
          <w:docGrid w:linePitch="360"/>
        </w:sectPr>
      </w:pPr>
    </w:p>
    <w:p w:rsidR="00E17E6D" w:rsidRDefault="00E17E6D" w:rsidP="00C1247D">
      <w:pPr>
        <w:pStyle w:val="NormalWeb"/>
        <w:tabs>
          <w:tab w:val="left" w:pos="426"/>
          <w:tab w:val="left" w:pos="709"/>
        </w:tabs>
        <w:spacing w:before="0" w:beforeAutospacing="0" w:after="0" w:afterAutospacing="0"/>
        <w:jc w:val="both"/>
        <w:rPr>
          <w:rFonts w:asciiTheme="minorHAnsi" w:hAnsiTheme="minorHAnsi"/>
          <w:color w:val="1D1B11" w:themeColor="background2" w:themeShade="1A"/>
        </w:rPr>
      </w:pPr>
    </w:p>
    <w:p w:rsidR="00D222B0" w:rsidRPr="00E17E6D" w:rsidRDefault="00D222B0" w:rsidP="00C1247D">
      <w:pPr>
        <w:pStyle w:val="NormalWeb"/>
        <w:tabs>
          <w:tab w:val="left" w:pos="426"/>
          <w:tab w:val="left" w:pos="709"/>
        </w:tabs>
        <w:spacing w:before="0" w:beforeAutospacing="0" w:after="0" w:afterAutospacing="0"/>
        <w:jc w:val="both"/>
        <w:rPr>
          <w:rFonts w:asciiTheme="minorHAnsi" w:hAnsiTheme="minorHAnsi"/>
          <w:b/>
          <w:color w:val="1D1B11" w:themeColor="background2" w:themeShade="1A"/>
          <w:sz w:val="22"/>
          <w:szCs w:val="22"/>
        </w:rPr>
      </w:pPr>
      <w:r w:rsidRPr="00E17E6D">
        <w:rPr>
          <w:rFonts w:asciiTheme="minorHAnsi" w:hAnsiTheme="minorHAnsi"/>
          <w:color w:val="1D1B11" w:themeColor="background2" w:themeShade="1A"/>
          <w:sz w:val="22"/>
          <w:szCs w:val="22"/>
        </w:rPr>
        <w:t xml:space="preserve">Le Collège Jean MOULIN est situé dans un environnement privilégié, </w:t>
      </w:r>
      <w:r w:rsidRPr="00E17E6D">
        <w:rPr>
          <w:rFonts w:asciiTheme="minorHAnsi" w:hAnsiTheme="minorHAnsi"/>
          <w:b/>
          <w:color w:val="1D1B11" w:themeColor="background2" w:themeShade="1A"/>
          <w:sz w:val="22"/>
          <w:szCs w:val="22"/>
        </w:rPr>
        <w:t>au cœur de Rangueil</w:t>
      </w:r>
      <w:r w:rsidRPr="00E17E6D">
        <w:rPr>
          <w:rFonts w:asciiTheme="minorHAnsi" w:hAnsiTheme="minorHAnsi"/>
          <w:color w:val="1D1B11" w:themeColor="background2" w:themeShade="1A"/>
          <w:sz w:val="22"/>
          <w:szCs w:val="22"/>
        </w:rPr>
        <w:t>, quartier riche en implantations d’établissements d’enseignement primaire, secondaire et supérieur.</w:t>
      </w:r>
      <w:r w:rsidR="00D03B45" w:rsidRPr="00E17E6D">
        <w:rPr>
          <w:rFonts w:asciiTheme="minorHAnsi" w:hAnsiTheme="minorHAnsi"/>
          <w:color w:val="1D1B11" w:themeColor="background2" w:themeShade="1A"/>
          <w:sz w:val="22"/>
          <w:szCs w:val="22"/>
        </w:rPr>
        <w:t xml:space="preserve"> </w:t>
      </w:r>
      <w:r w:rsidRPr="00E17E6D">
        <w:rPr>
          <w:rFonts w:asciiTheme="minorHAnsi" w:hAnsiTheme="minorHAnsi"/>
          <w:color w:val="1D1B11" w:themeColor="background2" w:themeShade="1A"/>
          <w:sz w:val="22"/>
          <w:szCs w:val="22"/>
        </w:rPr>
        <w:t xml:space="preserve">L’établissement est irrigué par tous les moyens de transport, nos élèves, accompagnés de leurs professeurs, peuvent se projeter facilement dans l’agglomération toulousaine pour réaliser les </w:t>
      </w:r>
      <w:r w:rsidRPr="00E17E6D">
        <w:rPr>
          <w:rFonts w:asciiTheme="minorHAnsi" w:hAnsiTheme="minorHAnsi"/>
          <w:b/>
          <w:color w:val="1D1B11" w:themeColor="background2" w:themeShade="1A"/>
          <w:sz w:val="22"/>
          <w:szCs w:val="22"/>
        </w:rPr>
        <w:t>projets culturels</w:t>
      </w:r>
      <w:r w:rsidR="00D03B45" w:rsidRPr="00E17E6D">
        <w:rPr>
          <w:rFonts w:asciiTheme="minorHAnsi" w:hAnsiTheme="minorHAnsi"/>
          <w:color w:val="1D1B11" w:themeColor="background2" w:themeShade="1A"/>
          <w:sz w:val="22"/>
          <w:szCs w:val="22"/>
        </w:rPr>
        <w:t xml:space="preserve">. </w:t>
      </w:r>
      <w:r w:rsidRPr="00E17E6D">
        <w:rPr>
          <w:rFonts w:asciiTheme="minorHAnsi" w:hAnsiTheme="minorHAnsi"/>
          <w:color w:val="1D1B11" w:themeColor="background2" w:themeShade="1A"/>
          <w:sz w:val="22"/>
          <w:szCs w:val="22"/>
        </w:rPr>
        <w:t xml:space="preserve">Avec son architecture épurée contemporaine et fonctionnelle, l’établissement offre un ensemble d’équipements qui garantit aux élèves un </w:t>
      </w:r>
      <w:r w:rsidRPr="00E17E6D">
        <w:rPr>
          <w:rFonts w:asciiTheme="minorHAnsi" w:hAnsiTheme="minorHAnsi"/>
          <w:b/>
          <w:color w:val="1D1B11" w:themeColor="background2" w:themeShade="1A"/>
          <w:sz w:val="22"/>
          <w:szCs w:val="22"/>
        </w:rPr>
        <w:t>enseignement de qualité.</w:t>
      </w:r>
    </w:p>
    <w:p w:rsidR="006A3FC1" w:rsidRPr="00E17E6D" w:rsidRDefault="00C1247D" w:rsidP="0027101E">
      <w:pPr>
        <w:spacing w:after="0" w:line="240" w:lineRule="auto"/>
        <w:jc w:val="both"/>
        <w:rPr>
          <w:rFonts w:eastAsia="Times New Roman" w:cs="Times New Roman"/>
          <w:color w:val="1D1B11" w:themeColor="background2" w:themeShade="1A"/>
          <w:lang w:eastAsia="fr-FR"/>
        </w:rPr>
      </w:pPr>
      <w:r w:rsidRPr="00E17E6D">
        <w:rPr>
          <w:rFonts w:eastAsia="Times New Roman" w:cs="Times New Roman"/>
          <w:b/>
          <w:color w:val="1D1B11" w:themeColor="background2" w:themeShade="1A"/>
          <w:lang w:eastAsia="fr-FR"/>
        </w:rPr>
        <w:t>L</w:t>
      </w:r>
      <w:r w:rsidR="00D222B0" w:rsidRPr="00E17E6D">
        <w:rPr>
          <w:rFonts w:eastAsia="Times New Roman" w:cs="Times New Roman"/>
          <w:b/>
          <w:color w:val="1D1B11" w:themeColor="background2" w:themeShade="1A"/>
          <w:lang w:eastAsia="fr-FR"/>
        </w:rPr>
        <w:t>e collège Jean MOULIN</w:t>
      </w:r>
      <w:r w:rsidR="00D222B0" w:rsidRPr="00E17E6D">
        <w:rPr>
          <w:rFonts w:eastAsia="Times New Roman" w:cs="Times New Roman"/>
          <w:color w:val="1D1B11" w:themeColor="background2" w:themeShade="1A"/>
          <w:lang w:eastAsia="fr-FR"/>
        </w:rPr>
        <w:t xml:space="preserve"> se caractérise par une grande diversité sociale, il accueille une mosaïque de publics, </w:t>
      </w:r>
      <w:r w:rsidR="00D222B0" w:rsidRPr="00E17E6D">
        <w:rPr>
          <w:rFonts w:eastAsia="Times New Roman" w:cs="Times New Roman"/>
          <w:b/>
          <w:color w:val="1D1B11" w:themeColor="background2" w:themeShade="1A"/>
          <w:lang w:eastAsia="fr-FR"/>
        </w:rPr>
        <w:t xml:space="preserve">c’est la culture du vivre-ensemble </w:t>
      </w:r>
      <w:r w:rsidR="00D222B0" w:rsidRPr="00E17E6D">
        <w:rPr>
          <w:rFonts w:eastAsia="Times New Roman" w:cs="Times New Roman"/>
          <w:color w:val="1D1B11" w:themeColor="background2" w:themeShade="1A"/>
          <w:lang w:eastAsia="fr-FR"/>
        </w:rPr>
        <w:t>spécifique à un établissement qui sait s’adapter aux élèves ayant des profils et parcours différents.</w:t>
      </w:r>
      <w:r w:rsidR="00730943" w:rsidRPr="00E17E6D">
        <w:rPr>
          <w:rFonts w:eastAsia="Times New Roman" w:cs="Times New Roman"/>
          <w:color w:val="1D1B11" w:themeColor="background2" w:themeShade="1A"/>
          <w:lang w:eastAsia="fr-FR"/>
        </w:rPr>
        <w:t xml:space="preserve"> </w:t>
      </w:r>
      <w:r w:rsidR="006A3FC1" w:rsidRPr="00E17E6D">
        <w:rPr>
          <w:rFonts w:eastAsia="Times New Roman" w:cs="Times New Roman"/>
          <w:color w:val="1D1B11" w:themeColor="background2" w:themeShade="1A"/>
          <w:lang w:eastAsia="fr-FR"/>
        </w:rPr>
        <w:t>Le dynamisme pédagogique des équipes se décline par de nomb</w:t>
      </w:r>
      <w:r w:rsidR="006B2122" w:rsidRPr="00E17E6D">
        <w:rPr>
          <w:rFonts w:eastAsia="Times New Roman" w:cs="Times New Roman"/>
          <w:color w:val="1D1B11" w:themeColor="background2" w:themeShade="1A"/>
          <w:lang w:eastAsia="fr-FR"/>
        </w:rPr>
        <w:t>reux proj</w:t>
      </w:r>
      <w:r w:rsidR="008031F9" w:rsidRPr="00E17E6D">
        <w:rPr>
          <w:rFonts w:eastAsia="Times New Roman" w:cs="Times New Roman"/>
          <w:color w:val="1D1B11" w:themeColor="background2" w:themeShade="1A"/>
          <w:lang w:eastAsia="fr-FR"/>
        </w:rPr>
        <w:t>ets éducatifs qui renforcent le</w:t>
      </w:r>
      <w:r w:rsidR="006B2122" w:rsidRPr="00E17E6D">
        <w:rPr>
          <w:rFonts w:eastAsia="Times New Roman" w:cs="Times New Roman"/>
          <w:color w:val="1D1B11" w:themeColor="background2" w:themeShade="1A"/>
          <w:lang w:eastAsia="fr-FR"/>
        </w:rPr>
        <w:t xml:space="preserve"> parcours </w:t>
      </w:r>
      <w:r w:rsidR="008031F9" w:rsidRPr="00E17E6D">
        <w:rPr>
          <w:rFonts w:eastAsia="Times New Roman" w:cs="Times New Roman"/>
          <w:color w:val="1D1B11" w:themeColor="background2" w:themeShade="1A"/>
          <w:lang w:eastAsia="fr-FR"/>
        </w:rPr>
        <w:t>des élèves.</w:t>
      </w:r>
    </w:p>
    <w:p w:rsidR="008031F9" w:rsidRPr="00E17E6D" w:rsidRDefault="008031F9" w:rsidP="0027101E">
      <w:pPr>
        <w:spacing w:after="0" w:line="240" w:lineRule="auto"/>
        <w:jc w:val="both"/>
        <w:rPr>
          <w:rFonts w:eastAsia="Times New Roman" w:cs="Times New Roman"/>
          <w:color w:val="1D1B11" w:themeColor="background2" w:themeShade="1A"/>
          <w:sz w:val="24"/>
          <w:szCs w:val="24"/>
          <w:lang w:eastAsia="fr-FR"/>
        </w:rPr>
      </w:pPr>
    </w:p>
    <w:p w:rsidR="00D222B0" w:rsidRPr="00E17E6D" w:rsidRDefault="00E17E6D" w:rsidP="0027101E">
      <w:pPr>
        <w:spacing w:after="0" w:line="240" w:lineRule="auto"/>
        <w:jc w:val="both"/>
        <w:rPr>
          <w:rFonts w:eastAsia="Times New Roman" w:cs="Times New Roman"/>
          <w:color w:val="1D1B11" w:themeColor="background2" w:themeShade="1A"/>
          <w:sz w:val="28"/>
          <w:szCs w:val="28"/>
          <w:lang w:eastAsia="fr-FR"/>
        </w:rPr>
      </w:pPr>
      <w:r w:rsidRPr="00E17E6D">
        <w:rPr>
          <w:rFonts w:eastAsia="Times New Roman" w:cs="Times New Roman"/>
          <w:b/>
          <w:color w:val="1D1B11" w:themeColor="background2" w:themeShade="1A"/>
          <w:sz w:val="28"/>
          <w:szCs w:val="28"/>
          <w:highlight w:val="lightGray"/>
          <w:lang w:eastAsia="fr-FR"/>
        </w:rPr>
        <w:t xml:space="preserve">Une </w:t>
      </w:r>
      <w:r w:rsidR="00730943" w:rsidRPr="00E17E6D">
        <w:rPr>
          <w:rFonts w:eastAsia="Times New Roman" w:cs="Times New Roman"/>
          <w:b/>
          <w:color w:val="1D1B11" w:themeColor="background2" w:themeShade="1A"/>
          <w:sz w:val="28"/>
          <w:szCs w:val="28"/>
          <w:highlight w:val="lightGray"/>
          <w:lang w:eastAsia="fr-FR"/>
        </w:rPr>
        <w:t>offre de langues</w:t>
      </w:r>
      <w:r w:rsidR="00730943" w:rsidRPr="00E17E6D">
        <w:rPr>
          <w:rFonts w:eastAsia="Times New Roman" w:cs="Times New Roman"/>
          <w:color w:val="1D1B11" w:themeColor="background2" w:themeShade="1A"/>
          <w:sz w:val="28"/>
          <w:szCs w:val="28"/>
          <w:highlight w:val="lightGray"/>
          <w:lang w:eastAsia="fr-FR"/>
        </w:rPr>
        <w:t xml:space="preserve"> particulièrement </w:t>
      </w:r>
      <w:r w:rsidR="008031F9" w:rsidRPr="00E17E6D">
        <w:rPr>
          <w:rFonts w:eastAsia="Times New Roman" w:cs="Times New Roman"/>
          <w:color w:val="1D1B11" w:themeColor="background2" w:themeShade="1A"/>
          <w:sz w:val="28"/>
          <w:szCs w:val="28"/>
          <w:highlight w:val="lightGray"/>
          <w:lang w:eastAsia="fr-FR"/>
        </w:rPr>
        <w:t>riche</w:t>
      </w:r>
      <w:r w:rsidR="00730943" w:rsidRPr="00E17E6D">
        <w:rPr>
          <w:rFonts w:eastAsia="Times New Roman" w:cs="Times New Roman"/>
          <w:color w:val="1D1B11" w:themeColor="background2" w:themeShade="1A"/>
          <w:sz w:val="28"/>
          <w:szCs w:val="28"/>
          <w:highlight w:val="lightGray"/>
          <w:lang w:eastAsia="fr-FR"/>
        </w:rPr>
        <w:t> :</w:t>
      </w:r>
    </w:p>
    <w:p w:rsidR="00E17E6D" w:rsidRPr="00E17E6D" w:rsidRDefault="00E17E6D" w:rsidP="0027101E">
      <w:pPr>
        <w:spacing w:after="0" w:line="240" w:lineRule="auto"/>
        <w:jc w:val="both"/>
        <w:rPr>
          <w:rFonts w:eastAsia="Times New Roman" w:cs="Times New Roman"/>
          <w:color w:val="1D1B11" w:themeColor="background2" w:themeShade="1A"/>
          <w:sz w:val="24"/>
          <w:szCs w:val="24"/>
          <w:lang w:eastAsia="fr-FR"/>
        </w:rPr>
      </w:pPr>
    </w:p>
    <w:p w:rsidR="006A3FC1" w:rsidRPr="00E17E6D" w:rsidRDefault="006A3FC1" w:rsidP="00C1247D">
      <w:pPr>
        <w:pStyle w:val="Paragraphedeliste"/>
        <w:numPr>
          <w:ilvl w:val="0"/>
          <w:numId w:val="9"/>
        </w:numPr>
        <w:spacing w:after="0" w:line="240" w:lineRule="auto"/>
        <w:ind w:left="284" w:hanging="284"/>
        <w:jc w:val="both"/>
        <w:rPr>
          <w:rFonts w:eastAsia="Times New Roman" w:cs="Times New Roman"/>
          <w:b/>
          <w:color w:val="1D1B11" w:themeColor="background2" w:themeShade="1A"/>
          <w:sz w:val="24"/>
          <w:szCs w:val="24"/>
          <w:lang w:eastAsia="fr-FR"/>
        </w:rPr>
      </w:pPr>
      <w:r w:rsidRPr="00E17E6D">
        <w:rPr>
          <w:rFonts w:eastAsia="Times New Roman" w:cs="Times New Roman"/>
          <w:b/>
          <w:color w:val="1D1B11" w:themeColor="background2" w:themeShade="1A"/>
          <w:sz w:val="24"/>
          <w:szCs w:val="24"/>
          <w:lang w:eastAsia="fr-FR"/>
        </w:rPr>
        <w:t>Anglais LV1</w:t>
      </w:r>
      <w:r w:rsidR="006B2122" w:rsidRPr="00E17E6D">
        <w:rPr>
          <w:rFonts w:eastAsia="Times New Roman" w:cs="Times New Roman"/>
          <w:b/>
          <w:color w:val="1D1B11" w:themeColor="background2" w:themeShade="1A"/>
          <w:sz w:val="24"/>
          <w:szCs w:val="24"/>
          <w:lang w:eastAsia="fr-FR"/>
        </w:rPr>
        <w:t xml:space="preserve"> en sixième</w:t>
      </w:r>
    </w:p>
    <w:p w:rsidR="00730943" w:rsidRPr="00E17E6D" w:rsidRDefault="006B2122" w:rsidP="00C1247D">
      <w:pPr>
        <w:pStyle w:val="Paragraphedeliste"/>
        <w:numPr>
          <w:ilvl w:val="0"/>
          <w:numId w:val="9"/>
        </w:numPr>
        <w:spacing w:after="0" w:line="240" w:lineRule="auto"/>
        <w:ind w:left="284" w:hanging="284"/>
        <w:jc w:val="both"/>
        <w:rPr>
          <w:rFonts w:eastAsia="Times New Roman" w:cs="Times New Roman"/>
          <w:color w:val="1D1B11" w:themeColor="background2" w:themeShade="1A"/>
          <w:sz w:val="24"/>
          <w:szCs w:val="24"/>
          <w:lang w:eastAsia="fr-FR"/>
        </w:rPr>
      </w:pPr>
      <w:proofErr w:type="spellStart"/>
      <w:r w:rsidRPr="00E17E6D">
        <w:rPr>
          <w:rFonts w:eastAsia="Times New Roman" w:cs="Times New Roman"/>
          <w:b/>
          <w:color w:val="1D1B11" w:themeColor="background2" w:themeShade="1A"/>
          <w:sz w:val="24"/>
          <w:szCs w:val="24"/>
          <w:lang w:eastAsia="fr-FR"/>
        </w:rPr>
        <w:t>Bilangue</w:t>
      </w:r>
      <w:proofErr w:type="spellEnd"/>
      <w:r w:rsidRPr="00E17E6D">
        <w:rPr>
          <w:rFonts w:eastAsia="Times New Roman" w:cs="Times New Roman"/>
          <w:b/>
          <w:color w:val="1D1B11" w:themeColor="background2" w:themeShade="1A"/>
          <w:sz w:val="24"/>
          <w:szCs w:val="24"/>
          <w:lang w:eastAsia="fr-FR"/>
        </w:rPr>
        <w:t xml:space="preserve"> A</w:t>
      </w:r>
      <w:r w:rsidR="00730943" w:rsidRPr="00E17E6D">
        <w:rPr>
          <w:rFonts w:eastAsia="Times New Roman" w:cs="Times New Roman"/>
          <w:b/>
          <w:color w:val="1D1B11" w:themeColor="background2" w:themeShade="1A"/>
          <w:sz w:val="24"/>
          <w:szCs w:val="24"/>
          <w:lang w:eastAsia="fr-FR"/>
        </w:rPr>
        <w:t>nglais/Allemand</w:t>
      </w:r>
      <w:r w:rsidR="00730943" w:rsidRPr="00E17E6D">
        <w:rPr>
          <w:rFonts w:eastAsia="Times New Roman" w:cs="Times New Roman"/>
          <w:color w:val="1D1B11" w:themeColor="background2" w:themeShade="1A"/>
          <w:sz w:val="24"/>
          <w:szCs w:val="24"/>
          <w:lang w:eastAsia="fr-FR"/>
        </w:rPr>
        <w:t xml:space="preserve"> : </w:t>
      </w:r>
      <w:r w:rsidR="00445CD7" w:rsidRPr="00E17E6D">
        <w:rPr>
          <w:rFonts w:eastAsia="Times New Roman" w:cs="Times New Roman"/>
          <w:color w:val="1D1B11" w:themeColor="background2" w:themeShade="1A"/>
          <w:sz w:val="24"/>
          <w:szCs w:val="24"/>
          <w:lang w:eastAsia="fr-FR"/>
        </w:rPr>
        <w:t>d</w:t>
      </w:r>
      <w:r w:rsidR="00730943" w:rsidRPr="00E17E6D">
        <w:rPr>
          <w:rFonts w:eastAsia="Times New Roman" w:cs="Times New Roman"/>
          <w:color w:val="1D1B11" w:themeColor="background2" w:themeShade="1A"/>
          <w:sz w:val="24"/>
          <w:szCs w:val="24"/>
          <w:lang w:eastAsia="fr-FR"/>
        </w:rPr>
        <w:t>ès la sixième</w:t>
      </w:r>
    </w:p>
    <w:p w:rsidR="00730943" w:rsidRPr="00E17E6D" w:rsidRDefault="006B2122" w:rsidP="00C1247D">
      <w:pPr>
        <w:pStyle w:val="Paragraphedeliste"/>
        <w:numPr>
          <w:ilvl w:val="0"/>
          <w:numId w:val="9"/>
        </w:numPr>
        <w:spacing w:after="0" w:line="240" w:lineRule="auto"/>
        <w:ind w:left="284" w:hanging="284"/>
        <w:jc w:val="both"/>
        <w:rPr>
          <w:rFonts w:eastAsia="Times New Roman" w:cs="Times New Roman"/>
          <w:color w:val="1D1B11" w:themeColor="background2" w:themeShade="1A"/>
          <w:sz w:val="24"/>
          <w:szCs w:val="24"/>
          <w:lang w:eastAsia="fr-FR"/>
        </w:rPr>
      </w:pPr>
      <w:proofErr w:type="spellStart"/>
      <w:r w:rsidRPr="00E17E6D">
        <w:rPr>
          <w:rFonts w:eastAsia="Times New Roman" w:cs="Times New Roman"/>
          <w:b/>
          <w:color w:val="1D1B11" w:themeColor="background2" w:themeShade="1A"/>
          <w:sz w:val="24"/>
          <w:szCs w:val="24"/>
          <w:lang w:eastAsia="fr-FR"/>
        </w:rPr>
        <w:t>Bilangue</w:t>
      </w:r>
      <w:proofErr w:type="spellEnd"/>
      <w:r w:rsidRPr="00E17E6D">
        <w:rPr>
          <w:rFonts w:eastAsia="Times New Roman" w:cs="Times New Roman"/>
          <w:b/>
          <w:color w:val="1D1B11" w:themeColor="background2" w:themeShade="1A"/>
          <w:sz w:val="24"/>
          <w:szCs w:val="24"/>
          <w:lang w:eastAsia="fr-FR"/>
        </w:rPr>
        <w:t xml:space="preserve"> Anglais/E</w:t>
      </w:r>
      <w:r w:rsidR="00730943" w:rsidRPr="00E17E6D">
        <w:rPr>
          <w:rFonts w:eastAsia="Times New Roman" w:cs="Times New Roman"/>
          <w:b/>
          <w:color w:val="1D1B11" w:themeColor="background2" w:themeShade="1A"/>
          <w:sz w:val="24"/>
          <w:szCs w:val="24"/>
          <w:lang w:eastAsia="fr-FR"/>
        </w:rPr>
        <w:t>spagnol</w:t>
      </w:r>
      <w:r w:rsidR="00730943" w:rsidRPr="00E17E6D">
        <w:rPr>
          <w:rFonts w:eastAsia="Times New Roman" w:cs="Times New Roman"/>
          <w:color w:val="1D1B11" w:themeColor="background2" w:themeShade="1A"/>
          <w:sz w:val="24"/>
          <w:szCs w:val="24"/>
          <w:lang w:eastAsia="fr-FR"/>
        </w:rPr>
        <w:t xml:space="preserve"> : </w:t>
      </w:r>
      <w:r w:rsidR="00445CD7" w:rsidRPr="00E17E6D">
        <w:rPr>
          <w:rFonts w:eastAsia="Times New Roman" w:cs="Times New Roman"/>
          <w:color w:val="1D1B11" w:themeColor="background2" w:themeShade="1A"/>
          <w:sz w:val="24"/>
          <w:szCs w:val="24"/>
          <w:lang w:eastAsia="fr-FR"/>
        </w:rPr>
        <w:t>d</w:t>
      </w:r>
      <w:r w:rsidR="00730943" w:rsidRPr="00E17E6D">
        <w:rPr>
          <w:rFonts w:eastAsia="Times New Roman" w:cs="Times New Roman"/>
          <w:color w:val="1D1B11" w:themeColor="background2" w:themeShade="1A"/>
          <w:sz w:val="24"/>
          <w:szCs w:val="24"/>
          <w:lang w:eastAsia="fr-FR"/>
        </w:rPr>
        <w:t>ès la sixième</w:t>
      </w:r>
    </w:p>
    <w:p w:rsidR="006A3FC1" w:rsidRPr="00E17E6D" w:rsidRDefault="006A3FC1" w:rsidP="0027101E">
      <w:pPr>
        <w:spacing w:after="0" w:line="240" w:lineRule="auto"/>
        <w:jc w:val="both"/>
        <w:rPr>
          <w:rFonts w:eastAsia="Times New Roman" w:cs="Times New Roman"/>
          <w:b/>
          <w:color w:val="1D1B11" w:themeColor="background2" w:themeShade="1A"/>
          <w:sz w:val="24"/>
          <w:szCs w:val="24"/>
          <w:lang w:eastAsia="fr-FR"/>
        </w:rPr>
      </w:pPr>
    </w:p>
    <w:p w:rsidR="00730943" w:rsidRPr="00E17E6D" w:rsidRDefault="00730943" w:rsidP="00C1247D">
      <w:pPr>
        <w:spacing w:after="0" w:line="240" w:lineRule="auto"/>
        <w:rPr>
          <w:rFonts w:eastAsia="Times New Roman" w:cs="Times New Roman"/>
          <w:b/>
          <w:color w:val="1D1B11" w:themeColor="background2" w:themeShade="1A"/>
          <w:sz w:val="24"/>
          <w:szCs w:val="24"/>
          <w:lang w:eastAsia="fr-FR"/>
        </w:rPr>
      </w:pPr>
      <w:r w:rsidRPr="00E17E6D">
        <w:rPr>
          <w:rFonts w:eastAsia="Times New Roman" w:cs="Times New Roman"/>
          <w:b/>
          <w:color w:val="1D1B11" w:themeColor="background2" w:themeShade="1A"/>
          <w:sz w:val="24"/>
          <w:szCs w:val="24"/>
          <w:lang w:eastAsia="fr-FR"/>
        </w:rPr>
        <w:t>Langue Vivante 2 :</w:t>
      </w:r>
    </w:p>
    <w:p w:rsidR="00730943" w:rsidRPr="00E17E6D" w:rsidRDefault="00730943" w:rsidP="0027101E">
      <w:pPr>
        <w:spacing w:after="0" w:line="240" w:lineRule="auto"/>
        <w:jc w:val="both"/>
        <w:rPr>
          <w:rFonts w:eastAsia="Times New Roman" w:cs="Times New Roman"/>
          <w:color w:val="1D1B11" w:themeColor="background2" w:themeShade="1A"/>
          <w:sz w:val="24"/>
          <w:szCs w:val="24"/>
          <w:lang w:eastAsia="fr-FR"/>
        </w:rPr>
      </w:pPr>
      <w:r w:rsidRPr="00E17E6D">
        <w:rPr>
          <w:rFonts w:eastAsia="Times New Roman" w:cs="Times New Roman"/>
          <w:b/>
          <w:color w:val="1D1B11" w:themeColor="background2" w:themeShade="1A"/>
          <w:sz w:val="24"/>
          <w:szCs w:val="24"/>
          <w:lang w:eastAsia="fr-FR"/>
        </w:rPr>
        <w:t>Espagnol </w:t>
      </w:r>
      <w:r w:rsidRPr="00E17E6D">
        <w:rPr>
          <w:rFonts w:eastAsia="Times New Roman" w:cs="Times New Roman"/>
          <w:color w:val="1D1B11" w:themeColor="background2" w:themeShade="1A"/>
          <w:sz w:val="24"/>
          <w:szCs w:val="24"/>
          <w:lang w:eastAsia="fr-FR"/>
        </w:rPr>
        <w:t xml:space="preserve">: </w:t>
      </w:r>
      <w:r w:rsidR="00445CD7" w:rsidRPr="00E17E6D">
        <w:rPr>
          <w:rFonts w:eastAsia="Times New Roman" w:cs="Times New Roman"/>
          <w:color w:val="1D1B11" w:themeColor="background2" w:themeShade="1A"/>
          <w:sz w:val="24"/>
          <w:szCs w:val="24"/>
          <w:lang w:eastAsia="fr-FR"/>
        </w:rPr>
        <w:t>à</w:t>
      </w:r>
      <w:r w:rsidRPr="00E17E6D">
        <w:rPr>
          <w:rFonts w:eastAsia="Times New Roman" w:cs="Times New Roman"/>
          <w:color w:val="1D1B11" w:themeColor="background2" w:themeShade="1A"/>
          <w:sz w:val="24"/>
          <w:szCs w:val="24"/>
          <w:lang w:eastAsia="fr-FR"/>
        </w:rPr>
        <w:t xml:space="preserve"> partir de la cinquième</w:t>
      </w:r>
    </w:p>
    <w:p w:rsidR="00730943" w:rsidRPr="00E17E6D" w:rsidRDefault="00730943" w:rsidP="0027101E">
      <w:pPr>
        <w:spacing w:after="0" w:line="240" w:lineRule="auto"/>
        <w:jc w:val="both"/>
        <w:rPr>
          <w:rFonts w:eastAsia="Times New Roman" w:cs="Times New Roman"/>
          <w:color w:val="1D1B11" w:themeColor="background2" w:themeShade="1A"/>
          <w:sz w:val="24"/>
          <w:szCs w:val="24"/>
          <w:lang w:eastAsia="fr-FR"/>
        </w:rPr>
      </w:pPr>
      <w:r w:rsidRPr="00E17E6D">
        <w:rPr>
          <w:rFonts w:eastAsia="Times New Roman" w:cs="Times New Roman"/>
          <w:b/>
          <w:color w:val="1D1B11" w:themeColor="background2" w:themeShade="1A"/>
          <w:sz w:val="24"/>
          <w:szCs w:val="24"/>
          <w:lang w:eastAsia="fr-FR"/>
        </w:rPr>
        <w:t>Japonais</w:t>
      </w:r>
      <w:r w:rsidRPr="00E17E6D">
        <w:rPr>
          <w:rFonts w:eastAsia="Times New Roman" w:cs="Times New Roman"/>
          <w:color w:val="1D1B11" w:themeColor="background2" w:themeShade="1A"/>
          <w:sz w:val="24"/>
          <w:szCs w:val="24"/>
          <w:lang w:eastAsia="fr-FR"/>
        </w:rPr>
        <w:t xml:space="preserve"> : </w:t>
      </w:r>
      <w:r w:rsidR="00445CD7" w:rsidRPr="00E17E6D">
        <w:rPr>
          <w:rFonts w:eastAsia="Times New Roman" w:cs="Times New Roman"/>
          <w:color w:val="1D1B11" w:themeColor="background2" w:themeShade="1A"/>
          <w:sz w:val="24"/>
          <w:szCs w:val="24"/>
          <w:lang w:eastAsia="fr-FR"/>
        </w:rPr>
        <w:t>à</w:t>
      </w:r>
      <w:r w:rsidRPr="00E17E6D">
        <w:rPr>
          <w:rFonts w:eastAsia="Times New Roman" w:cs="Times New Roman"/>
          <w:color w:val="1D1B11" w:themeColor="background2" w:themeShade="1A"/>
          <w:sz w:val="24"/>
          <w:szCs w:val="24"/>
          <w:lang w:eastAsia="fr-FR"/>
        </w:rPr>
        <w:t xml:space="preserve"> partir de la cinquième</w:t>
      </w:r>
    </w:p>
    <w:p w:rsidR="006B2122" w:rsidRPr="00E17E6D" w:rsidRDefault="006B2122" w:rsidP="0027101E">
      <w:pPr>
        <w:spacing w:after="0" w:line="240" w:lineRule="auto"/>
        <w:jc w:val="both"/>
        <w:rPr>
          <w:rFonts w:eastAsia="Times New Roman" w:cs="Times New Roman"/>
          <w:b/>
          <w:color w:val="1D1B11" w:themeColor="background2" w:themeShade="1A"/>
          <w:sz w:val="24"/>
          <w:szCs w:val="24"/>
          <w:lang w:eastAsia="fr-FR"/>
        </w:rPr>
      </w:pPr>
    </w:p>
    <w:p w:rsidR="00730943" w:rsidRPr="00E17E6D" w:rsidRDefault="00730943" w:rsidP="00C1247D">
      <w:pPr>
        <w:spacing w:after="0" w:line="240" w:lineRule="auto"/>
        <w:rPr>
          <w:rFonts w:eastAsia="Times New Roman" w:cs="Times New Roman"/>
          <w:b/>
          <w:color w:val="1D1B11" w:themeColor="background2" w:themeShade="1A"/>
          <w:sz w:val="24"/>
          <w:szCs w:val="24"/>
          <w:lang w:eastAsia="fr-FR"/>
        </w:rPr>
      </w:pPr>
      <w:r w:rsidRPr="00E17E6D">
        <w:rPr>
          <w:rFonts w:eastAsia="Times New Roman" w:cs="Times New Roman"/>
          <w:b/>
          <w:color w:val="1D1B11" w:themeColor="background2" w:themeShade="1A"/>
          <w:sz w:val="24"/>
          <w:szCs w:val="24"/>
          <w:highlight w:val="lightGray"/>
          <w:lang w:eastAsia="fr-FR"/>
        </w:rPr>
        <w:t>Options facultatives :</w:t>
      </w:r>
    </w:p>
    <w:p w:rsidR="00730943" w:rsidRPr="00E17E6D" w:rsidRDefault="00730943" w:rsidP="0027101E">
      <w:pPr>
        <w:spacing w:after="0" w:line="240" w:lineRule="auto"/>
        <w:jc w:val="both"/>
        <w:rPr>
          <w:rFonts w:eastAsia="Times New Roman" w:cs="Times New Roman"/>
          <w:color w:val="1D1B11" w:themeColor="background2" w:themeShade="1A"/>
          <w:sz w:val="24"/>
          <w:szCs w:val="24"/>
          <w:lang w:eastAsia="fr-FR"/>
        </w:rPr>
      </w:pPr>
      <w:r w:rsidRPr="00E17E6D">
        <w:rPr>
          <w:rFonts w:eastAsia="Times New Roman" w:cs="Times New Roman"/>
          <w:b/>
          <w:color w:val="1D1B11" w:themeColor="background2" w:themeShade="1A"/>
          <w:sz w:val="24"/>
          <w:szCs w:val="24"/>
          <w:lang w:eastAsia="fr-FR"/>
        </w:rPr>
        <w:t>Latin </w:t>
      </w:r>
      <w:r w:rsidRPr="00E17E6D">
        <w:rPr>
          <w:rFonts w:eastAsia="Times New Roman" w:cs="Times New Roman"/>
          <w:color w:val="1D1B11" w:themeColor="background2" w:themeShade="1A"/>
          <w:sz w:val="24"/>
          <w:szCs w:val="24"/>
          <w:lang w:eastAsia="fr-FR"/>
        </w:rPr>
        <w:t xml:space="preserve">: </w:t>
      </w:r>
      <w:r w:rsidR="00445CD7" w:rsidRPr="00E17E6D">
        <w:rPr>
          <w:rFonts w:eastAsia="Times New Roman" w:cs="Times New Roman"/>
          <w:color w:val="1D1B11" w:themeColor="background2" w:themeShade="1A"/>
          <w:sz w:val="24"/>
          <w:szCs w:val="24"/>
          <w:lang w:eastAsia="fr-FR"/>
        </w:rPr>
        <w:t>à</w:t>
      </w:r>
      <w:r w:rsidRPr="00E17E6D">
        <w:rPr>
          <w:rFonts w:eastAsia="Times New Roman" w:cs="Times New Roman"/>
          <w:color w:val="1D1B11" w:themeColor="background2" w:themeShade="1A"/>
          <w:sz w:val="24"/>
          <w:szCs w:val="24"/>
          <w:lang w:eastAsia="fr-FR"/>
        </w:rPr>
        <w:t xml:space="preserve"> partir de la cinquième</w:t>
      </w:r>
    </w:p>
    <w:p w:rsidR="00730943" w:rsidRPr="00E17E6D" w:rsidRDefault="00730943" w:rsidP="0027101E">
      <w:pPr>
        <w:spacing w:after="0" w:line="240" w:lineRule="auto"/>
        <w:jc w:val="both"/>
        <w:rPr>
          <w:rFonts w:eastAsia="Times New Roman" w:cs="Times New Roman"/>
          <w:color w:val="1D1B11" w:themeColor="background2" w:themeShade="1A"/>
          <w:sz w:val="24"/>
          <w:szCs w:val="24"/>
          <w:lang w:eastAsia="fr-FR"/>
        </w:rPr>
      </w:pPr>
      <w:r w:rsidRPr="00E17E6D">
        <w:rPr>
          <w:rFonts w:eastAsia="Times New Roman" w:cs="Times New Roman"/>
          <w:b/>
          <w:color w:val="1D1B11" w:themeColor="background2" w:themeShade="1A"/>
          <w:sz w:val="24"/>
          <w:szCs w:val="24"/>
          <w:lang w:eastAsia="fr-FR"/>
        </w:rPr>
        <w:t>Grec</w:t>
      </w:r>
      <w:r w:rsidRPr="00E17E6D">
        <w:rPr>
          <w:rFonts w:eastAsia="Times New Roman" w:cs="Times New Roman"/>
          <w:color w:val="1D1B11" w:themeColor="background2" w:themeShade="1A"/>
          <w:sz w:val="24"/>
          <w:szCs w:val="24"/>
          <w:lang w:eastAsia="fr-FR"/>
        </w:rPr>
        <w:t xml:space="preserve"> : </w:t>
      </w:r>
      <w:r w:rsidR="00445CD7" w:rsidRPr="00E17E6D">
        <w:rPr>
          <w:rFonts w:eastAsia="Times New Roman" w:cs="Times New Roman"/>
          <w:color w:val="1D1B11" w:themeColor="background2" w:themeShade="1A"/>
          <w:sz w:val="24"/>
          <w:szCs w:val="24"/>
          <w:lang w:eastAsia="fr-FR"/>
        </w:rPr>
        <w:t>e</w:t>
      </w:r>
      <w:r w:rsidRPr="00E17E6D">
        <w:rPr>
          <w:rFonts w:eastAsia="Times New Roman" w:cs="Times New Roman"/>
          <w:color w:val="1D1B11" w:themeColor="background2" w:themeShade="1A"/>
          <w:sz w:val="24"/>
          <w:szCs w:val="24"/>
          <w:lang w:eastAsia="fr-FR"/>
        </w:rPr>
        <w:t>n troisième</w:t>
      </w:r>
    </w:p>
    <w:p w:rsidR="00730943" w:rsidRPr="00E17E6D" w:rsidRDefault="000F190D" w:rsidP="0027101E">
      <w:pPr>
        <w:spacing w:after="0" w:line="240" w:lineRule="auto"/>
        <w:jc w:val="both"/>
        <w:rPr>
          <w:rFonts w:eastAsia="Times New Roman" w:cs="Times New Roman"/>
          <w:color w:val="1D1B11" w:themeColor="background2" w:themeShade="1A"/>
          <w:sz w:val="24"/>
          <w:szCs w:val="24"/>
          <w:lang w:eastAsia="fr-FR"/>
        </w:rPr>
      </w:pPr>
      <w:r w:rsidRPr="00E17E6D">
        <w:rPr>
          <w:rFonts w:eastAsia="Times New Roman" w:cs="Times New Roman"/>
          <w:b/>
          <w:color w:val="1D1B11" w:themeColor="background2" w:themeShade="1A"/>
          <w:sz w:val="24"/>
          <w:szCs w:val="24"/>
          <w:lang w:eastAsia="fr-FR"/>
        </w:rPr>
        <w:t>Culture et civilisation hispanique</w:t>
      </w:r>
      <w:r w:rsidRPr="00E17E6D">
        <w:rPr>
          <w:rFonts w:eastAsia="Times New Roman" w:cs="Times New Roman"/>
          <w:color w:val="1D1B11" w:themeColor="background2" w:themeShade="1A"/>
          <w:sz w:val="24"/>
          <w:szCs w:val="24"/>
          <w:lang w:eastAsia="fr-FR"/>
        </w:rPr>
        <w:t xml:space="preserve"> : </w:t>
      </w:r>
      <w:r w:rsidR="00445CD7" w:rsidRPr="00E17E6D">
        <w:rPr>
          <w:rFonts w:eastAsia="Times New Roman" w:cs="Times New Roman"/>
          <w:color w:val="1D1B11" w:themeColor="background2" w:themeShade="1A"/>
          <w:sz w:val="24"/>
          <w:szCs w:val="24"/>
          <w:lang w:eastAsia="fr-FR"/>
        </w:rPr>
        <w:t>d</w:t>
      </w:r>
      <w:r w:rsidRPr="00E17E6D">
        <w:rPr>
          <w:rFonts w:eastAsia="Times New Roman" w:cs="Times New Roman"/>
          <w:color w:val="1D1B11" w:themeColor="background2" w:themeShade="1A"/>
          <w:sz w:val="24"/>
          <w:szCs w:val="24"/>
          <w:lang w:eastAsia="fr-FR"/>
        </w:rPr>
        <w:t>ès la quatrième.</w:t>
      </w:r>
    </w:p>
    <w:p w:rsidR="006B2122" w:rsidRPr="00E17E6D" w:rsidRDefault="006B2122" w:rsidP="000F190D">
      <w:pPr>
        <w:spacing w:after="0" w:line="240" w:lineRule="auto"/>
        <w:jc w:val="both"/>
        <w:rPr>
          <w:rFonts w:eastAsia="Times New Roman" w:cs="Times New Roman"/>
          <w:b/>
          <w:color w:val="1D1B11" w:themeColor="background2" w:themeShade="1A"/>
          <w:sz w:val="24"/>
          <w:szCs w:val="24"/>
          <w:lang w:eastAsia="fr-FR"/>
        </w:rPr>
      </w:pPr>
    </w:p>
    <w:p w:rsidR="000F190D" w:rsidRPr="00E17E6D" w:rsidRDefault="00003A46" w:rsidP="000F190D">
      <w:pPr>
        <w:spacing w:after="0" w:line="240" w:lineRule="auto"/>
        <w:jc w:val="both"/>
        <w:rPr>
          <w:rFonts w:eastAsia="Times New Roman" w:cs="Times New Roman"/>
          <w:b/>
          <w:color w:val="1D1B11" w:themeColor="background2" w:themeShade="1A"/>
          <w:sz w:val="24"/>
          <w:szCs w:val="24"/>
          <w:lang w:eastAsia="fr-FR"/>
        </w:rPr>
      </w:pPr>
      <w:r w:rsidRPr="00E17E6D">
        <w:rPr>
          <w:rFonts w:eastAsia="Times New Roman" w:cs="Times New Roman"/>
          <w:b/>
          <w:color w:val="1D1B11" w:themeColor="background2" w:themeShade="1A"/>
          <w:sz w:val="28"/>
          <w:szCs w:val="28"/>
          <w:highlight w:val="lightGray"/>
          <w:lang w:eastAsia="fr-FR"/>
        </w:rPr>
        <w:t>L</w:t>
      </w:r>
      <w:r w:rsidR="000F190D" w:rsidRPr="00E17E6D">
        <w:rPr>
          <w:rFonts w:eastAsia="Times New Roman" w:cs="Times New Roman"/>
          <w:b/>
          <w:color w:val="1D1B11" w:themeColor="background2" w:themeShade="1A"/>
          <w:sz w:val="28"/>
          <w:szCs w:val="28"/>
          <w:highlight w:val="lightGray"/>
          <w:lang w:eastAsia="fr-FR"/>
        </w:rPr>
        <w:t>es dispositifs innovants </w:t>
      </w:r>
      <w:r w:rsidRPr="00E17E6D">
        <w:rPr>
          <w:rFonts w:eastAsia="Times New Roman" w:cs="Times New Roman"/>
          <w:b/>
          <w:color w:val="1D1B11" w:themeColor="background2" w:themeShade="1A"/>
          <w:sz w:val="28"/>
          <w:szCs w:val="28"/>
          <w:highlight w:val="lightGray"/>
          <w:lang w:eastAsia="fr-FR"/>
        </w:rPr>
        <w:t>au collège Jean MOULIN</w:t>
      </w:r>
      <w:r w:rsidR="00445CD7" w:rsidRPr="00E17E6D">
        <w:rPr>
          <w:rFonts w:eastAsia="Times New Roman" w:cs="Times New Roman"/>
          <w:b/>
          <w:color w:val="1D1B11" w:themeColor="background2" w:themeShade="1A"/>
          <w:sz w:val="24"/>
          <w:szCs w:val="24"/>
          <w:highlight w:val="lightGray"/>
          <w:lang w:eastAsia="fr-FR"/>
        </w:rPr>
        <w:t xml:space="preserve"> </w:t>
      </w:r>
      <w:r w:rsidR="000F190D" w:rsidRPr="00E17E6D">
        <w:rPr>
          <w:rFonts w:eastAsia="Times New Roman" w:cs="Times New Roman"/>
          <w:b/>
          <w:color w:val="1D1B11" w:themeColor="background2" w:themeShade="1A"/>
          <w:sz w:val="24"/>
          <w:szCs w:val="24"/>
          <w:highlight w:val="lightGray"/>
          <w:lang w:eastAsia="fr-FR"/>
        </w:rPr>
        <w:t>:</w:t>
      </w:r>
    </w:p>
    <w:p w:rsidR="000F190D" w:rsidRPr="00E17E6D" w:rsidRDefault="000F190D" w:rsidP="0027101E">
      <w:pPr>
        <w:spacing w:after="0" w:line="240" w:lineRule="auto"/>
        <w:jc w:val="both"/>
        <w:rPr>
          <w:rFonts w:eastAsia="Times New Roman" w:cs="Times New Roman"/>
          <w:color w:val="1D1B11" w:themeColor="background2" w:themeShade="1A"/>
          <w:lang w:eastAsia="fr-FR"/>
        </w:rPr>
      </w:pPr>
      <w:r w:rsidRPr="00F72CCE">
        <w:rPr>
          <w:rFonts w:eastAsia="Times New Roman" w:cs="Times New Roman"/>
          <w:b/>
          <w:color w:val="1D1B11" w:themeColor="background2" w:themeShade="1A"/>
          <w:highlight w:val="lightGray"/>
          <w:lang w:eastAsia="fr-FR"/>
        </w:rPr>
        <w:t>La formation au BIA</w:t>
      </w:r>
      <w:r w:rsidR="006B2122" w:rsidRPr="00F72CCE">
        <w:rPr>
          <w:rFonts w:eastAsia="Times New Roman" w:cs="Times New Roman"/>
          <w:b/>
          <w:color w:val="1D1B11" w:themeColor="background2" w:themeShade="1A"/>
          <w:highlight w:val="lightGray"/>
          <w:lang w:eastAsia="fr-FR"/>
        </w:rPr>
        <w:t xml:space="preserve"> en 3</w:t>
      </w:r>
      <w:r w:rsidR="00445CD7" w:rsidRPr="00F72CCE">
        <w:rPr>
          <w:rFonts w:eastAsia="Times New Roman" w:cs="Times New Roman"/>
          <w:b/>
          <w:color w:val="1D1B11" w:themeColor="background2" w:themeShade="1A"/>
          <w:highlight w:val="lightGray"/>
          <w:vertAlign w:val="superscript"/>
          <w:lang w:eastAsia="fr-FR"/>
        </w:rPr>
        <w:t>è</w:t>
      </w:r>
      <w:r w:rsidR="006B2122" w:rsidRPr="00F72CCE">
        <w:rPr>
          <w:rFonts w:eastAsia="Times New Roman" w:cs="Times New Roman"/>
          <w:b/>
          <w:color w:val="1D1B11" w:themeColor="background2" w:themeShade="1A"/>
          <w:highlight w:val="lightGray"/>
          <w:vertAlign w:val="superscript"/>
          <w:lang w:eastAsia="fr-FR"/>
        </w:rPr>
        <w:t>me</w:t>
      </w:r>
      <w:r w:rsidR="00003A46" w:rsidRPr="00E17E6D">
        <w:rPr>
          <w:rFonts w:eastAsia="Times New Roman" w:cs="Times New Roman"/>
          <w:b/>
          <w:color w:val="1D1B11" w:themeColor="background2" w:themeShade="1A"/>
          <w:lang w:eastAsia="fr-FR"/>
        </w:rPr>
        <w:t>,</w:t>
      </w:r>
      <w:r w:rsidRPr="00E17E6D">
        <w:rPr>
          <w:rFonts w:eastAsia="Times New Roman" w:cs="Times New Roman"/>
          <w:b/>
          <w:color w:val="1D1B11" w:themeColor="background2" w:themeShade="1A"/>
          <w:lang w:eastAsia="fr-FR"/>
        </w:rPr>
        <w:t xml:space="preserve"> </w:t>
      </w:r>
      <w:r w:rsidR="006B2122" w:rsidRPr="00E17E6D">
        <w:rPr>
          <w:rFonts w:eastAsia="Times New Roman" w:cs="Times New Roman"/>
          <w:color w:val="1D1B11" w:themeColor="background2" w:themeShade="1A"/>
          <w:lang w:eastAsia="fr-FR"/>
        </w:rPr>
        <w:t>(</w:t>
      </w:r>
      <w:r w:rsidR="00445CD7" w:rsidRPr="00E17E6D">
        <w:rPr>
          <w:rFonts w:eastAsia="Times New Roman" w:cs="Times New Roman"/>
          <w:b/>
          <w:color w:val="1D1B11" w:themeColor="background2" w:themeShade="1A"/>
          <w:lang w:eastAsia="fr-FR"/>
        </w:rPr>
        <w:t>B</w:t>
      </w:r>
      <w:r w:rsidR="00445CD7" w:rsidRPr="00E17E6D">
        <w:rPr>
          <w:rFonts w:eastAsia="Times New Roman" w:cs="Times New Roman"/>
          <w:color w:val="1D1B11" w:themeColor="background2" w:themeShade="1A"/>
          <w:lang w:eastAsia="fr-FR"/>
        </w:rPr>
        <w:t>revet d’</w:t>
      </w:r>
      <w:r w:rsidR="00445CD7" w:rsidRPr="00E17E6D">
        <w:rPr>
          <w:rFonts w:eastAsia="Times New Roman" w:cs="Times New Roman"/>
          <w:b/>
          <w:color w:val="1D1B11" w:themeColor="background2" w:themeShade="1A"/>
          <w:lang w:eastAsia="fr-FR"/>
        </w:rPr>
        <w:t>I</w:t>
      </w:r>
      <w:r w:rsidRPr="00E17E6D">
        <w:rPr>
          <w:rFonts w:eastAsia="Times New Roman" w:cs="Times New Roman"/>
          <w:color w:val="1D1B11" w:themeColor="background2" w:themeShade="1A"/>
          <w:lang w:eastAsia="fr-FR"/>
        </w:rPr>
        <w:t xml:space="preserve">nitiation </w:t>
      </w:r>
      <w:r w:rsidRPr="00E17E6D">
        <w:rPr>
          <w:rFonts w:eastAsia="Times New Roman" w:cs="Times New Roman"/>
          <w:b/>
          <w:color w:val="1D1B11" w:themeColor="background2" w:themeShade="1A"/>
          <w:lang w:eastAsia="fr-FR"/>
        </w:rPr>
        <w:t>A</w:t>
      </w:r>
      <w:r w:rsidRPr="00E17E6D">
        <w:rPr>
          <w:rFonts w:eastAsia="Times New Roman" w:cs="Times New Roman"/>
          <w:color w:val="1D1B11" w:themeColor="background2" w:themeShade="1A"/>
          <w:lang w:eastAsia="fr-FR"/>
        </w:rPr>
        <w:t>éronautique</w:t>
      </w:r>
      <w:r w:rsidR="006B2122" w:rsidRPr="00E17E6D">
        <w:rPr>
          <w:rFonts w:eastAsia="Times New Roman" w:cs="Times New Roman"/>
          <w:color w:val="1D1B11" w:themeColor="background2" w:themeShade="1A"/>
          <w:lang w:eastAsia="fr-FR"/>
        </w:rPr>
        <w:t>)</w:t>
      </w:r>
      <w:r w:rsidR="00003A46" w:rsidRPr="00E17E6D">
        <w:rPr>
          <w:rFonts w:eastAsia="Times New Roman" w:cs="Times New Roman"/>
          <w:color w:val="1D1B11" w:themeColor="background2" w:themeShade="1A"/>
          <w:lang w:eastAsia="fr-FR"/>
        </w:rPr>
        <w:t>,</w:t>
      </w:r>
      <w:r w:rsidRPr="00E17E6D">
        <w:rPr>
          <w:rFonts w:eastAsia="Times New Roman" w:cs="Times New Roman"/>
          <w:color w:val="1D1B11" w:themeColor="background2" w:themeShade="1A"/>
          <w:lang w:eastAsia="fr-FR"/>
        </w:rPr>
        <w:t xml:space="preserve"> s’adresse </w:t>
      </w:r>
      <w:r w:rsidR="006A3FC1" w:rsidRPr="00E17E6D">
        <w:rPr>
          <w:rFonts w:eastAsia="Times New Roman" w:cs="Times New Roman"/>
          <w:color w:val="1D1B11" w:themeColor="background2" w:themeShade="1A"/>
          <w:lang w:eastAsia="fr-FR"/>
        </w:rPr>
        <w:t xml:space="preserve">aux </w:t>
      </w:r>
      <w:r w:rsidRPr="00E17E6D">
        <w:rPr>
          <w:rFonts w:eastAsia="Times New Roman" w:cs="Times New Roman"/>
          <w:color w:val="1D1B11" w:themeColor="background2" w:themeShade="1A"/>
          <w:lang w:eastAsia="fr-FR"/>
        </w:rPr>
        <w:t>élèves volontaires ayant envie d’approfondir leurs connaissances dans le domaine aéronautique</w:t>
      </w:r>
      <w:r w:rsidR="00003A46" w:rsidRPr="00E17E6D">
        <w:rPr>
          <w:rFonts w:eastAsia="Times New Roman" w:cs="Times New Roman"/>
          <w:color w:val="1D1B11" w:themeColor="background2" w:themeShade="1A"/>
          <w:lang w:eastAsia="fr-FR"/>
        </w:rPr>
        <w:t xml:space="preserve"> et </w:t>
      </w:r>
      <w:r w:rsidR="006A3FC1" w:rsidRPr="00E17E6D">
        <w:rPr>
          <w:rFonts w:eastAsia="Times New Roman" w:cs="Times New Roman"/>
          <w:color w:val="1D1B11" w:themeColor="background2" w:themeShade="1A"/>
          <w:lang w:eastAsia="fr-FR"/>
        </w:rPr>
        <w:t xml:space="preserve">pour éventuellement </w:t>
      </w:r>
      <w:r w:rsidRPr="00E17E6D">
        <w:rPr>
          <w:rFonts w:eastAsia="Times New Roman" w:cs="Times New Roman"/>
          <w:color w:val="1D1B11" w:themeColor="background2" w:themeShade="1A"/>
          <w:lang w:eastAsia="fr-FR"/>
        </w:rPr>
        <w:t>préparer le brevet de pilotage</w:t>
      </w:r>
      <w:r w:rsidR="00003A46" w:rsidRPr="00E17E6D">
        <w:rPr>
          <w:rFonts w:eastAsia="Times New Roman" w:cs="Times New Roman"/>
          <w:color w:val="1D1B11" w:themeColor="background2" w:themeShade="1A"/>
          <w:lang w:eastAsia="fr-FR"/>
        </w:rPr>
        <w:t>. L’ENAC, l’Armée de l’Air, un Morceau de ciel bleu interviennent dans ce projet.</w:t>
      </w:r>
    </w:p>
    <w:p w:rsidR="006A3FC1" w:rsidRPr="00E17E6D" w:rsidRDefault="006A3FC1" w:rsidP="0027101E">
      <w:pPr>
        <w:spacing w:after="0" w:line="240" w:lineRule="auto"/>
        <w:jc w:val="both"/>
        <w:rPr>
          <w:rFonts w:eastAsia="Times New Roman" w:cs="Times New Roman"/>
          <w:b/>
          <w:color w:val="1D1B11" w:themeColor="background2" w:themeShade="1A"/>
          <w:lang w:eastAsia="fr-FR"/>
        </w:rPr>
      </w:pPr>
    </w:p>
    <w:p w:rsidR="000F190D" w:rsidRPr="00E17E6D" w:rsidRDefault="00003A46" w:rsidP="0027101E">
      <w:pPr>
        <w:spacing w:after="0" w:line="240" w:lineRule="auto"/>
        <w:jc w:val="both"/>
        <w:rPr>
          <w:rFonts w:eastAsia="Times New Roman" w:cs="Times New Roman"/>
          <w:color w:val="000000" w:themeColor="text1"/>
          <w:lang w:eastAsia="fr-FR"/>
        </w:rPr>
      </w:pPr>
      <w:r w:rsidRPr="00F72CCE">
        <w:rPr>
          <w:rFonts w:eastAsia="Times New Roman" w:cs="Times New Roman"/>
          <w:b/>
          <w:color w:val="000000" w:themeColor="text1"/>
          <w:highlight w:val="lightGray"/>
          <w:lang w:eastAsia="fr-FR"/>
        </w:rPr>
        <w:t>Le dispositif « </w:t>
      </w:r>
      <w:r w:rsidR="000F190D" w:rsidRPr="00F72CCE">
        <w:rPr>
          <w:rFonts w:eastAsia="Times New Roman" w:cs="Times New Roman"/>
          <w:b/>
          <w:color w:val="000000" w:themeColor="text1"/>
          <w:highlight w:val="lightGray"/>
          <w:lang w:eastAsia="fr-FR"/>
        </w:rPr>
        <w:t>Les Cordées de la réussite</w:t>
      </w:r>
      <w:r w:rsidRPr="00F72CCE">
        <w:rPr>
          <w:rFonts w:eastAsia="Times New Roman" w:cs="Times New Roman"/>
          <w:b/>
          <w:color w:val="000000" w:themeColor="text1"/>
          <w:highlight w:val="lightGray"/>
          <w:lang w:eastAsia="fr-FR"/>
        </w:rPr>
        <w:t> »</w:t>
      </w:r>
      <w:r w:rsidR="000F190D" w:rsidRPr="00F72CCE">
        <w:rPr>
          <w:rFonts w:eastAsia="Times New Roman" w:cs="Times New Roman"/>
          <w:b/>
          <w:color w:val="000000" w:themeColor="text1"/>
          <w:highlight w:val="lightGray"/>
          <w:lang w:eastAsia="fr-FR"/>
        </w:rPr>
        <w:t>,</w:t>
      </w:r>
      <w:r w:rsidR="000F190D" w:rsidRPr="00E17E6D">
        <w:rPr>
          <w:rFonts w:eastAsia="Times New Roman" w:cs="Times New Roman"/>
          <w:b/>
          <w:color w:val="000000" w:themeColor="text1"/>
          <w:lang w:eastAsia="fr-FR"/>
        </w:rPr>
        <w:t xml:space="preserve"> en partenariat avec l’INSA </w:t>
      </w:r>
      <w:r w:rsidR="00432859" w:rsidRPr="00E17E6D">
        <w:rPr>
          <w:rFonts w:eastAsia="Times New Roman" w:cs="Times New Roman"/>
          <w:color w:val="000000" w:themeColor="text1"/>
          <w:lang w:eastAsia="fr-FR"/>
        </w:rPr>
        <w:t>accompagne</w:t>
      </w:r>
      <w:r w:rsidRPr="00E17E6D">
        <w:rPr>
          <w:rFonts w:eastAsia="Times New Roman" w:cs="Times New Roman"/>
          <w:color w:val="000000" w:themeColor="text1"/>
          <w:lang w:eastAsia="fr-FR"/>
        </w:rPr>
        <w:t xml:space="preserve"> des élèves pendant deux ans vers l</w:t>
      </w:r>
      <w:r w:rsidR="000F190D" w:rsidRPr="00E17E6D">
        <w:rPr>
          <w:rFonts w:eastAsia="Times New Roman" w:cs="Times New Roman"/>
          <w:color w:val="000000" w:themeColor="text1"/>
          <w:lang w:eastAsia="fr-FR"/>
        </w:rPr>
        <w:t>es formations scientifiques</w:t>
      </w:r>
      <w:r w:rsidR="006B2122" w:rsidRPr="00E17E6D">
        <w:rPr>
          <w:rFonts w:eastAsia="Times New Roman" w:cs="Times New Roman"/>
          <w:color w:val="000000" w:themeColor="text1"/>
          <w:lang w:eastAsia="fr-FR"/>
        </w:rPr>
        <w:t xml:space="preserve"> </w:t>
      </w:r>
      <w:r w:rsidR="006B2122" w:rsidRPr="00E17E6D">
        <w:rPr>
          <w:rFonts w:eastAsia="Times New Roman" w:cs="Times New Roman"/>
          <w:color w:val="000000" w:themeColor="text1"/>
          <w:lang w:eastAsia="fr-FR"/>
        </w:rPr>
        <w:lastRenderedPageBreak/>
        <w:t>en re</w:t>
      </w:r>
      <w:r w:rsidR="008031F9" w:rsidRPr="00E17E6D">
        <w:rPr>
          <w:rFonts w:eastAsia="Times New Roman" w:cs="Times New Roman"/>
          <w:color w:val="000000" w:themeColor="text1"/>
          <w:lang w:eastAsia="fr-FR"/>
        </w:rPr>
        <w:t>nforçant leur culture scientifi</w:t>
      </w:r>
      <w:r w:rsidR="006B2122" w:rsidRPr="00E17E6D">
        <w:rPr>
          <w:rFonts w:eastAsia="Times New Roman" w:cs="Times New Roman"/>
          <w:color w:val="000000" w:themeColor="text1"/>
          <w:lang w:eastAsia="fr-FR"/>
        </w:rPr>
        <w:t>que et technique.</w:t>
      </w:r>
    </w:p>
    <w:p w:rsidR="00F72CCE" w:rsidRDefault="00F72CCE" w:rsidP="0027101E">
      <w:pPr>
        <w:spacing w:after="0" w:line="240" w:lineRule="auto"/>
        <w:jc w:val="both"/>
        <w:rPr>
          <w:rFonts w:eastAsia="Times New Roman" w:cs="Times New Roman"/>
          <w:b/>
          <w:color w:val="1D1B11" w:themeColor="background2" w:themeShade="1A"/>
          <w:sz w:val="24"/>
          <w:szCs w:val="24"/>
          <w:lang w:eastAsia="fr-FR"/>
        </w:rPr>
      </w:pPr>
    </w:p>
    <w:p w:rsidR="00003A46" w:rsidRPr="00E17E6D" w:rsidRDefault="00003A46" w:rsidP="0027101E">
      <w:pPr>
        <w:spacing w:after="0" w:line="240" w:lineRule="auto"/>
        <w:jc w:val="both"/>
        <w:rPr>
          <w:rFonts w:eastAsia="Times New Roman" w:cs="Times New Roman"/>
          <w:color w:val="1D1B11" w:themeColor="background2" w:themeShade="1A"/>
          <w:lang w:eastAsia="fr-FR"/>
        </w:rPr>
      </w:pPr>
      <w:r w:rsidRPr="00F72CCE">
        <w:rPr>
          <w:rFonts w:eastAsia="Times New Roman" w:cs="Times New Roman"/>
          <w:b/>
          <w:color w:val="1D1B11" w:themeColor="background2" w:themeShade="1A"/>
          <w:sz w:val="24"/>
          <w:szCs w:val="24"/>
          <w:highlight w:val="lightGray"/>
          <w:lang w:eastAsia="fr-FR"/>
        </w:rPr>
        <w:t>La Classe de Défense et Sécurité Globales</w:t>
      </w:r>
      <w:r w:rsidRPr="00E17E6D">
        <w:rPr>
          <w:rFonts w:eastAsia="Times New Roman" w:cs="Times New Roman"/>
          <w:b/>
          <w:color w:val="1D1B11" w:themeColor="background2" w:themeShade="1A"/>
          <w:sz w:val="24"/>
          <w:szCs w:val="24"/>
          <w:lang w:eastAsia="fr-FR"/>
        </w:rPr>
        <w:t xml:space="preserve">, </w:t>
      </w:r>
      <w:r w:rsidRPr="00E17E6D">
        <w:rPr>
          <w:rFonts w:eastAsia="Times New Roman" w:cs="Times New Roman"/>
          <w:color w:val="1D1B11" w:themeColor="background2" w:themeShade="1A"/>
          <w:sz w:val="24"/>
          <w:szCs w:val="24"/>
          <w:lang w:eastAsia="fr-FR"/>
        </w:rPr>
        <w:t xml:space="preserve">en partenariat avec la Base </w:t>
      </w:r>
      <w:r w:rsidR="00445CD7" w:rsidRPr="00E17E6D">
        <w:rPr>
          <w:rFonts w:eastAsia="Times New Roman" w:cs="Times New Roman"/>
          <w:color w:val="1D1B11" w:themeColor="background2" w:themeShade="1A"/>
          <w:sz w:val="24"/>
          <w:szCs w:val="24"/>
          <w:lang w:eastAsia="fr-FR"/>
        </w:rPr>
        <w:t>A</w:t>
      </w:r>
      <w:r w:rsidRPr="00E17E6D">
        <w:rPr>
          <w:rFonts w:eastAsia="Times New Roman" w:cs="Times New Roman"/>
          <w:color w:val="1D1B11" w:themeColor="background2" w:themeShade="1A"/>
          <w:sz w:val="24"/>
          <w:szCs w:val="24"/>
          <w:lang w:eastAsia="fr-FR"/>
        </w:rPr>
        <w:t xml:space="preserve">érienne 118 et </w:t>
      </w:r>
      <w:r w:rsidRPr="00E17E6D">
        <w:rPr>
          <w:rFonts w:eastAsia="Times New Roman" w:cs="Times New Roman"/>
          <w:b/>
          <w:color w:val="1D1B11" w:themeColor="background2" w:themeShade="1A"/>
          <w:lang w:eastAsia="fr-FR"/>
        </w:rPr>
        <w:t>l’Escadron de chasse et d’expérimentation « Côte d’Argent »</w:t>
      </w:r>
      <w:r w:rsidRPr="00E17E6D">
        <w:rPr>
          <w:rFonts w:eastAsia="Times New Roman" w:cs="Times New Roman"/>
          <w:color w:val="1D1B11" w:themeColor="background2" w:themeShade="1A"/>
          <w:lang w:eastAsia="fr-FR"/>
        </w:rPr>
        <w:t xml:space="preserve"> offre l’opportunité aux élèves de troisième de découvrir de nombreux </w:t>
      </w:r>
      <w:r w:rsidRPr="00E17E6D">
        <w:rPr>
          <w:rFonts w:eastAsia="Times New Roman" w:cs="Times New Roman"/>
          <w:b/>
          <w:color w:val="1D1B11" w:themeColor="background2" w:themeShade="1A"/>
          <w:lang w:eastAsia="fr-FR"/>
        </w:rPr>
        <w:t>métiers de la Défense</w:t>
      </w:r>
      <w:r w:rsidRPr="00E17E6D">
        <w:rPr>
          <w:rFonts w:eastAsia="Times New Roman" w:cs="Times New Roman"/>
          <w:color w:val="1D1B11" w:themeColor="background2" w:themeShade="1A"/>
          <w:lang w:eastAsia="fr-FR"/>
        </w:rPr>
        <w:t xml:space="preserve"> ainsi que l’organisation </w:t>
      </w:r>
      <w:r w:rsidR="006B2122" w:rsidRPr="00E17E6D">
        <w:rPr>
          <w:rFonts w:eastAsia="Times New Roman" w:cs="Times New Roman"/>
          <w:color w:val="1D1B11" w:themeColor="background2" w:themeShade="1A"/>
          <w:lang w:eastAsia="fr-FR"/>
        </w:rPr>
        <w:t>d’une</w:t>
      </w:r>
      <w:r w:rsidRPr="00E17E6D">
        <w:rPr>
          <w:rFonts w:eastAsia="Times New Roman" w:cs="Times New Roman"/>
          <w:color w:val="1D1B11" w:themeColor="background2" w:themeShade="1A"/>
          <w:lang w:eastAsia="fr-FR"/>
        </w:rPr>
        <w:t xml:space="preserve"> base aérienne.</w:t>
      </w:r>
    </w:p>
    <w:p w:rsidR="00E17E6D" w:rsidRPr="00E17E6D" w:rsidRDefault="00E17E6D" w:rsidP="0027101E">
      <w:pPr>
        <w:spacing w:after="0" w:line="240" w:lineRule="auto"/>
        <w:jc w:val="both"/>
        <w:rPr>
          <w:b/>
          <w:sz w:val="24"/>
          <w:szCs w:val="24"/>
          <w:highlight w:val="lightGray"/>
        </w:rPr>
      </w:pPr>
    </w:p>
    <w:p w:rsidR="00E17E6D" w:rsidRDefault="00F72CCE" w:rsidP="0027101E">
      <w:pPr>
        <w:spacing w:after="0" w:line="240" w:lineRule="auto"/>
        <w:jc w:val="both"/>
        <w:rPr>
          <w:sz w:val="24"/>
          <w:szCs w:val="24"/>
        </w:rPr>
      </w:pPr>
      <w:r>
        <w:rPr>
          <w:b/>
          <w:sz w:val="24"/>
          <w:szCs w:val="24"/>
          <w:highlight w:val="lightGray"/>
        </w:rPr>
        <w:t>Galerie d</w:t>
      </w:r>
      <w:r w:rsidR="00E17E6D" w:rsidRPr="00E17E6D">
        <w:rPr>
          <w:b/>
          <w:sz w:val="24"/>
          <w:szCs w:val="24"/>
          <w:highlight w:val="lightGray"/>
        </w:rPr>
        <w:t>’établissement</w:t>
      </w:r>
    </w:p>
    <w:p w:rsidR="00E17E6D" w:rsidRPr="00E17E6D" w:rsidRDefault="00E17E6D" w:rsidP="0027101E">
      <w:pPr>
        <w:spacing w:after="0" w:line="240" w:lineRule="auto"/>
        <w:jc w:val="both"/>
        <w:rPr>
          <w:rFonts w:eastAsia="Times New Roman" w:cs="Times New Roman"/>
          <w:color w:val="1D1B11" w:themeColor="background2" w:themeShade="1A"/>
          <w:lang w:eastAsia="fr-FR"/>
        </w:rPr>
      </w:pPr>
      <w:r>
        <w:t xml:space="preserve"> «L</w:t>
      </w:r>
      <w:r w:rsidRPr="00E17E6D">
        <w:t xml:space="preserve">’Espace Résistance » accueille des expositions de peintres et/ou sculpteurs  et/ou artistes divers. Les élèves et les familles peuvent ainsi bénéficier de la présence d’œuvres originales qui ne manqueront pas d’interpeler les visiteurs et d’enrichir leur sensibilité artistique. « L’Espace Résistance » </w:t>
      </w:r>
      <w:r>
        <w:t xml:space="preserve">est </w:t>
      </w:r>
      <w:r w:rsidRPr="00E17E6D">
        <w:t xml:space="preserve"> régulièrement un lieu de formation pour les professeurs de l’Académie.</w:t>
      </w:r>
    </w:p>
    <w:p w:rsidR="006B2122" w:rsidRPr="00E17E6D" w:rsidRDefault="006B2122" w:rsidP="0027101E">
      <w:pPr>
        <w:spacing w:after="0" w:line="240" w:lineRule="auto"/>
        <w:jc w:val="both"/>
        <w:rPr>
          <w:rFonts w:eastAsia="Times New Roman" w:cs="Times New Roman"/>
          <w:b/>
          <w:color w:val="1D1B11" w:themeColor="background2" w:themeShade="1A"/>
          <w:sz w:val="24"/>
          <w:szCs w:val="24"/>
          <w:lang w:eastAsia="fr-FR"/>
        </w:rPr>
      </w:pPr>
    </w:p>
    <w:p w:rsidR="006A3FC1" w:rsidRPr="00E17E6D" w:rsidRDefault="006A3FC1" w:rsidP="0027101E">
      <w:pPr>
        <w:spacing w:after="0" w:line="240" w:lineRule="auto"/>
        <w:jc w:val="both"/>
        <w:rPr>
          <w:rFonts w:eastAsia="Times New Roman" w:cs="Times New Roman"/>
          <w:b/>
          <w:color w:val="1D1B11" w:themeColor="background2" w:themeShade="1A"/>
          <w:sz w:val="28"/>
          <w:szCs w:val="28"/>
          <w:lang w:eastAsia="fr-FR"/>
        </w:rPr>
      </w:pPr>
      <w:r w:rsidRPr="00E17E6D">
        <w:rPr>
          <w:rFonts w:eastAsia="Times New Roman" w:cs="Times New Roman"/>
          <w:b/>
          <w:color w:val="1D1B11" w:themeColor="background2" w:themeShade="1A"/>
          <w:sz w:val="28"/>
          <w:szCs w:val="28"/>
          <w:highlight w:val="lightGray"/>
          <w:lang w:eastAsia="fr-FR"/>
        </w:rPr>
        <w:t>Des dispositifs adaptés aux besoins des élèv</w:t>
      </w:r>
      <w:r w:rsidR="00445CD7" w:rsidRPr="00E17E6D">
        <w:rPr>
          <w:rFonts w:eastAsia="Times New Roman" w:cs="Times New Roman"/>
          <w:b/>
          <w:color w:val="1D1B11" w:themeColor="background2" w:themeShade="1A"/>
          <w:sz w:val="28"/>
          <w:szCs w:val="28"/>
          <w:highlight w:val="lightGray"/>
          <w:lang w:eastAsia="fr-FR"/>
        </w:rPr>
        <w:t>es</w:t>
      </w:r>
    </w:p>
    <w:p w:rsidR="00DE034C" w:rsidRPr="00E17E6D" w:rsidRDefault="00D222B0" w:rsidP="00C1247D">
      <w:pPr>
        <w:numPr>
          <w:ilvl w:val="0"/>
          <w:numId w:val="1"/>
        </w:numPr>
        <w:tabs>
          <w:tab w:val="clear" w:pos="720"/>
          <w:tab w:val="num" w:pos="284"/>
        </w:tabs>
        <w:spacing w:after="0" w:line="240" w:lineRule="auto"/>
        <w:ind w:left="284" w:hanging="284"/>
        <w:jc w:val="both"/>
        <w:rPr>
          <w:rFonts w:eastAsia="Times New Roman" w:cs="Times New Roman"/>
          <w:color w:val="1D1B11" w:themeColor="background2" w:themeShade="1A"/>
          <w:lang w:eastAsia="fr-FR"/>
        </w:rPr>
      </w:pPr>
      <w:r w:rsidRPr="00F72CCE">
        <w:rPr>
          <w:rFonts w:eastAsia="Times New Roman" w:cs="Times New Roman"/>
          <w:color w:val="1D1B11" w:themeColor="background2" w:themeShade="1A"/>
          <w:highlight w:val="lightGray"/>
          <w:lang w:eastAsia="fr-FR"/>
        </w:rPr>
        <w:t xml:space="preserve">La </w:t>
      </w:r>
      <w:r w:rsidRPr="00F72CCE">
        <w:rPr>
          <w:rFonts w:eastAsia="Times New Roman" w:cs="Times New Roman"/>
          <w:b/>
          <w:color w:val="1D1B11" w:themeColor="background2" w:themeShade="1A"/>
          <w:highlight w:val="lightGray"/>
          <w:lang w:eastAsia="fr-FR"/>
        </w:rPr>
        <w:t>SEGPA</w:t>
      </w:r>
      <w:r w:rsidR="00445CD7" w:rsidRPr="00F72CCE">
        <w:rPr>
          <w:rFonts w:eastAsia="Times New Roman" w:cs="Times New Roman"/>
          <w:b/>
          <w:color w:val="1D1B11" w:themeColor="background2" w:themeShade="1A"/>
          <w:highlight w:val="lightGray"/>
          <w:lang w:eastAsia="fr-FR"/>
        </w:rPr>
        <w:t>,</w:t>
      </w:r>
      <w:r w:rsidRPr="00E17E6D">
        <w:rPr>
          <w:rFonts w:eastAsia="Times New Roman" w:cs="Times New Roman"/>
          <w:color w:val="1D1B11" w:themeColor="background2" w:themeShade="1A"/>
          <w:lang w:eastAsia="fr-FR"/>
        </w:rPr>
        <w:t xml:space="preserve"> avec ses élèves de la sixième à la troisième</w:t>
      </w:r>
      <w:r w:rsidR="00445CD7" w:rsidRPr="00E17E6D">
        <w:rPr>
          <w:rFonts w:eastAsia="Times New Roman" w:cs="Times New Roman"/>
          <w:color w:val="1D1B11" w:themeColor="background2" w:themeShade="1A"/>
          <w:lang w:eastAsia="fr-FR"/>
        </w:rPr>
        <w:t>,</w:t>
      </w:r>
      <w:r w:rsidRPr="00E17E6D">
        <w:rPr>
          <w:rFonts w:eastAsia="Times New Roman" w:cs="Times New Roman"/>
          <w:color w:val="1D1B11" w:themeColor="background2" w:themeShade="1A"/>
          <w:lang w:eastAsia="fr-FR"/>
        </w:rPr>
        <w:t xml:space="preserve"> est un modèle de fonctionnement </w:t>
      </w:r>
      <w:r w:rsidR="006A3FC1" w:rsidRPr="00E17E6D">
        <w:rPr>
          <w:rFonts w:eastAsia="Times New Roman" w:cs="Times New Roman"/>
          <w:color w:val="1D1B11" w:themeColor="background2" w:themeShade="1A"/>
          <w:lang w:eastAsia="fr-FR"/>
        </w:rPr>
        <w:t xml:space="preserve">basé sur la pédagogie de projets qui permet </w:t>
      </w:r>
      <w:r w:rsidRPr="00E17E6D">
        <w:rPr>
          <w:rFonts w:eastAsia="Times New Roman" w:cs="Times New Roman"/>
          <w:color w:val="1D1B11" w:themeColor="background2" w:themeShade="1A"/>
          <w:lang w:eastAsia="fr-FR"/>
        </w:rPr>
        <w:t xml:space="preserve"> d’accompagne</w:t>
      </w:r>
      <w:r w:rsidR="006A3FC1" w:rsidRPr="00E17E6D">
        <w:rPr>
          <w:rFonts w:eastAsia="Times New Roman" w:cs="Times New Roman"/>
          <w:color w:val="1D1B11" w:themeColor="background2" w:themeShade="1A"/>
          <w:lang w:eastAsia="fr-FR"/>
        </w:rPr>
        <w:t>r les</w:t>
      </w:r>
      <w:r w:rsidRPr="00E17E6D">
        <w:rPr>
          <w:rFonts w:eastAsia="Times New Roman" w:cs="Times New Roman"/>
          <w:color w:val="1D1B11" w:themeColor="background2" w:themeShade="1A"/>
          <w:lang w:eastAsia="fr-FR"/>
        </w:rPr>
        <w:t xml:space="preserve"> élèves vers la voie de la réussite. Deux ateliers, vente/commerce et hygiène alimentation services préparent les élèves à leur future formation et à terme, à leur insertion professionnelle.</w:t>
      </w:r>
    </w:p>
    <w:p w:rsidR="00B950C5" w:rsidRPr="00E17E6D" w:rsidRDefault="00B950C5" w:rsidP="00C1247D">
      <w:pPr>
        <w:numPr>
          <w:ilvl w:val="0"/>
          <w:numId w:val="1"/>
        </w:numPr>
        <w:tabs>
          <w:tab w:val="clear" w:pos="720"/>
          <w:tab w:val="num" w:pos="284"/>
        </w:tabs>
        <w:spacing w:after="0" w:line="240" w:lineRule="auto"/>
        <w:ind w:left="284" w:hanging="284"/>
        <w:jc w:val="both"/>
        <w:rPr>
          <w:rFonts w:eastAsia="Times New Roman" w:cs="Times New Roman"/>
          <w:color w:val="1D1B11" w:themeColor="background2" w:themeShade="1A"/>
          <w:lang w:eastAsia="fr-FR"/>
        </w:rPr>
      </w:pPr>
      <w:r w:rsidRPr="00F72CCE">
        <w:rPr>
          <w:rFonts w:eastAsia="Times New Roman" w:cs="Times New Roman"/>
          <w:color w:val="1D1B11" w:themeColor="background2" w:themeShade="1A"/>
          <w:highlight w:val="lightGray"/>
          <w:lang w:eastAsia="fr-FR"/>
        </w:rPr>
        <w:t xml:space="preserve">La classe </w:t>
      </w:r>
      <w:r w:rsidRPr="00F72CCE">
        <w:rPr>
          <w:rFonts w:eastAsia="Times New Roman" w:cs="Times New Roman"/>
          <w:b/>
          <w:color w:val="1D1B11" w:themeColor="background2" w:themeShade="1A"/>
          <w:highlight w:val="lightGray"/>
          <w:lang w:eastAsia="fr-FR"/>
        </w:rPr>
        <w:t>ULIS</w:t>
      </w:r>
      <w:r w:rsidRPr="00F72CCE">
        <w:rPr>
          <w:rFonts w:eastAsia="Times New Roman" w:cs="Times New Roman"/>
          <w:color w:val="1D1B11" w:themeColor="background2" w:themeShade="1A"/>
          <w:highlight w:val="lightGray"/>
          <w:lang w:eastAsia="fr-FR"/>
        </w:rPr>
        <w:t>,</w:t>
      </w:r>
      <w:r w:rsidRPr="00E17E6D">
        <w:rPr>
          <w:rFonts w:eastAsia="Times New Roman" w:cs="Times New Roman"/>
          <w:color w:val="1D1B11" w:themeColor="background2" w:themeShade="1A"/>
          <w:lang w:eastAsia="fr-FR"/>
        </w:rPr>
        <w:t xml:space="preserve"> par sa créativité pédagogique répondant aux besoins particuliers des élèves, permet de les faire progresser, de favoriser une inclusion progressive et de les préparer aux différentes voies de formations adaptées.</w:t>
      </w:r>
    </w:p>
    <w:p w:rsidR="00B950C5" w:rsidRPr="00E17E6D" w:rsidRDefault="00B950C5" w:rsidP="00C1247D">
      <w:pPr>
        <w:numPr>
          <w:ilvl w:val="0"/>
          <w:numId w:val="1"/>
        </w:numPr>
        <w:tabs>
          <w:tab w:val="clear" w:pos="720"/>
          <w:tab w:val="num" w:pos="284"/>
        </w:tabs>
        <w:spacing w:after="0" w:line="240" w:lineRule="auto"/>
        <w:ind w:left="284" w:hanging="284"/>
        <w:jc w:val="both"/>
        <w:rPr>
          <w:rFonts w:eastAsia="Times New Roman" w:cs="Times New Roman"/>
          <w:color w:val="1D1B11" w:themeColor="background2" w:themeShade="1A"/>
          <w:lang w:eastAsia="fr-FR"/>
        </w:rPr>
      </w:pPr>
      <w:r w:rsidRPr="00F72CCE">
        <w:rPr>
          <w:rFonts w:eastAsia="Times New Roman" w:cs="Times New Roman"/>
          <w:color w:val="1D1B11" w:themeColor="background2" w:themeShade="1A"/>
          <w:highlight w:val="lightGray"/>
          <w:lang w:eastAsia="fr-FR"/>
        </w:rPr>
        <w:t xml:space="preserve">Des élèves </w:t>
      </w:r>
      <w:r w:rsidRPr="00F72CCE">
        <w:rPr>
          <w:rFonts w:eastAsia="Times New Roman" w:cs="Times New Roman"/>
          <w:b/>
          <w:color w:val="1D1B11" w:themeColor="background2" w:themeShade="1A"/>
          <w:highlight w:val="lightGray"/>
          <w:lang w:eastAsia="fr-FR"/>
        </w:rPr>
        <w:t>primo-arrivants</w:t>
      </w:r>
      <w:r w:rsidRPr="00E17E6D">
        <w:rPr>
          <w:rFonts w:eastAsia="Times New Roman" w:cs="Times New Roman"/>
          <w:color w:val="1D1B11" w:themeColor="background2" w:themeShade="1A"/>
          <w:lang w:eastAsia="fr-FR"/>
        </w:rPr>
        <w:t xml:space="preserve"> trouve</w:t>
      </w:r>
      <w:r w:rsidR="006B2122" w:rsidRPr="00E17E6D">
        <w:rPr>
          <w:rFonts w:eastAsia="Times New Roman" w:cs="Times New Roman"/>
          <w:color w:val="1D1B11" w:themeColor="background2" w:themeShade="1A"/>
          <w:lang w:eastAsia="fr-FR"/>
        </w:rPr>
        <w:t>nt</w:t>
      </w:r>
      <w:r w:rsidRPr="00E17E6D">
        <w:rPr>
          <w:rFonts w:eastAsia="Times New Roman" w:cs="Times New Roman"/>
          <w:color w:val="1D1B11" w:themeColor="background2" w:themeShade="1A"/>
          <w:lang w:eastAsia="fr-FR"/>
        </w:rPr>
        <w:t xml:space="preserve"> dans le dispositif </w:t>
      </w:r>
      <w:r w:rsidR="006B2122" w:rsidRPr="00E17E6D">
        <w:rPr>
          <w:rFonts w:eastAsia="Times New Roman" w:cs="Times New Roman"/>
          <w:b/>
          <w:color w:val="1D1B11" w:themeColor="background2" w:themeShade="1A"/>
          <w:lang w:eastAsia="fr-FR"/>
        </w:rPr>
        <w:t>UPE2A (</w:t>
      </w:r>
      <w:proofErr w:type="spellStart"/>
      <w:r w:rsidR="00104126" w:rsidRPr="00E17E6D">
        <w:rPr>
          <w:rFonts w:eastAsia="Times New Roman" w:cs="Times New Roman"/>
          <w:b/>
          <w:color w:val="1D1B11" w:themeColor="background2" w:themeShade="1A"/>
          <w:lang w:eastAsia="fr-FR"/>
        </w:rPr>
        <w:t>FLe</w:t>
      </w:r>
      <w:proofErr w:type="spellEnd"/>
      <w:r w:rsidR="00104126" w:rsidRPr="00E17E6D">
        <w:rPr>
          <w:rFonts w:eastAsia="Times New Roman" w:cs="Times New Roman"/>
          <w:b/>
          <w:color w:val="1D1B11" w:themeColor="background2" w:themeShade="1A"/>
          <w:lang w:eastAsia="fr-FR"/>
        </w:rPr>
        <w:t> : Français Langues étrangères</w:t>
      </w:r>
      <w:r w:rsidR="006B2122" w:rsidRPr="00E17E6D">
        <w:rPr>
          <w:rFonts w:eastAsia="Times New Roman" w:cs="Times New Roman"/>
          <w:b/>
          <w:color w:val="1D1B11" w:themeColor="background2" w:themeShade="1A"/>
          <w:lang w:eastAsia="fr-FR"/>
        </w:rPr>
        <w:t>)</w:t>
      </w:r>
      <w:r w:rsidRPr="00E17E6D">
        <w:rPr>
          <w:rFonts w:eastAsia="Times New Roman" w:cs="Times New Roman"/>
          <w:color w:val="1D1B11" w:themeColor="background2" w:themeShade="1A"/>
          <w:lang w:eastAsia="fr-FR"/>
        </w:rPr>
        <w:t xml:space="preserve"> un soutien important pour l’apprentissage et la maîtrise de la langue française. Les élèves sont ensuite i</w:t>
      </w:r>
      <w:r w:rsidR="006B2122" w:rsidRPr="00E17E6D">
        <w:rPr>
          <w:rFonts w:eastAsia="Times New Roman" w:cs="Times New Roman"/>
          <w:color w:val="1D1B11" w:themeColor="background2" w:themeShade="1A"/>
          <w:lang w:eastAsia="fr-FR"/>
        </w:rPr>
        <w:t>nclus</w:t>
      </w:r>
      <w:r w:rsidRPr="00E17E6D">
        <w:rPr>
          <w:rFonts w:eastAsia="Times New Roman" w:cs="Times New Roman"/>
          <w:color w:val="1D1B11" w:themeColor="background2" w:themeShade="1A"/>
          <w:lang w:eastAsia="fr-FR"/>
        </w:rPr>
        <w:t xml:space="preserve"> dans le cursus de formation classique selon leur âge.</w:t>
      </w:r>
    </w:p>
    <w:p w:rsidR="00D86417" w:rsidRPr="00E17E6D" w:rsidRDefault="00D86417" w:rsidP="00C1247D">
      <w:pPr>
        <w:tabs>
          <w:tab w:val="num" w:pos="284"/>
        </w:tabs>
        <w:spacing w:after="0" w:line="240" w:lineRule="auto"/>
        <w:ind w:left="284" w:hanging="284"/>
        <w:jc w:val="both"/>
        <w:rPr>
          <w:rFonts w:eastAsia="Times New Roman" w:cs="Times New Roman"/>
          <w:color w:val="1D1B11" w:themeColor="background2" w:themeShade="1A"/>
          <w:lang w:eastAsia="fr-FR"/>
        </w:rPr>
      </w:pPr>
    </w:p>
    <w:p w:rsidR="00B950C5" w:rsidRDefault="00B950C5" w:rsidP="00C1247D">
      <w:pPr>
        <w:numPr>
          <w:ilvl w:val="0"/>
          <w:numId w:val="1"/>
        </w:numPr>
        <w:tabs>
          <w:tab w:val="clear" w:pos="720"/>
          <w:tab w:val="num" w:pos="284"/>
        </w:tabs>
        <w:spacing w:after="0" w:line="240" w:lineRule="auto"/>
        <w:ind w:left="284" w:hanging="284"/>
        <w:jc w:val="both"/>
        <w:rPr>
          <w:rFonts w:eastAsia="Times New Roman" w:cs="Times New Roman"/>
          <w:color w:val="1D1B11" w:themeColor="background2" w:themeShade="1A"/>
          <w:lang w:eastAsia="fr-FR"/>
        </w:rPr>
      </w:pPr>
      <w:r w:rsidRPr="00F72CCE">
        <w:rPr>
          <w:rFonts w:eastAsia="Times New Roman" w:cs="Times New Roman"/>
          <w:color w:val="1D1B11" w:themeColor="background2" w:themeShade="1A"/>
          <w:highlight w:val="lightGray"/>
          <w:lang w:eastAsia="fr-FR"/>
        </w:rPr>
        <w:t xml:space="preserve">Des </w:t>
      </w:r>
      <w:r w:rsidRPr="00F72CCE">
        <w:rPr>
          <w:rFonts w:eastAsia="Times New Roman" w:cs="Times New Roman"/>
          <w:b/>
          <w:color w:val="1D1B11" w:themeColor="background2" w:themeShade="1A"/>
          <w:highlight w:val="lightGray"/>
          <w:lang w:eastAsia="fr-FR"/>
        </w:rPr>
        <w:t>jeunes sportifs de haut-niveau</w:t>
      </w:r>
      <w:r w:rsidRPr="00E17E6D">
        <w:rPr>
          <w:rFonts w:eastAsia="Times New Roman" w:cs="Times New Roman"/>
          <w:color w:val="1D1B11" w:themeColor="background2" w:themeShade="1A"/>
          <w:lang w:eastAsia="fr-FR"/>
        </w:rPr>
        <w:t xml:space="preserve"> proposés par le </w:t>
      </w:r>
      <w:r w:rsidRPr="00E17E6D">
        <w:rPr>
          <w:rFonts w:eastAsia="Times New Roman" w:cs="Times New Roman"/>
          <w:b/>
          <w:color w:val="1D1B11" w:themeColor="background2" w:themeShade="1A"/>
          <w:lang w:eastAsia="fr-FR"/>
        </w:rPr>
        <w:t>CREPS</w:t>
      </w:r>
      <w:r w:rsidRPr="00E17E6D">
        <w:rPr>
          <w:rFonts w:eastAsia="Times New Roman" w:cs="Times New Roman"/>
          <w:color w:val="1D1B11" w:themeColor="background2" w:themeShade="1A"/>
          <w:lang w:eastAsia="fr-FR"/>
        </w:rPr>
        <w:t xml:space="preserve"> sont scolarisés au collège en quatrième et troisième, avec des aménagements d’emploi du temps leur permettant de concilier les études et les entraînements intenses nécessaires pour rester dans le haut-niveau de compétition, aussi bien en tennis, golf, basket, natation…. Un partenariat avec le CREPS de Midi Pyrénées leur permet de poursuivre les études dans d’excellentes conditions et de vivre intensément leur passion sportive.</w:t>
      </w:r>
    </w:p>
    <w:p w:rsidR="00E17E6D" w:rsidRDefault="00E17E6D" w:rsidP="00F72CCE">
      <w:pPr>
        <w:pStyle w:val="Paragraphedeliste"/>
        <w:spacing w:after="0"/>
        <w:ind w:left="0"/>
        <w:rPr>
          <w:rFonts w:eastAsia="Times New Roman" w:cs="Times New Roman"/>
          <w:color w:val="1D1B11" w:themeColor="background2" w:themeShade="1A"/>
          <w:lang w:eastAsia="fr-FR"/>
        </w:rPr>
      </w:pPr>
    </w:p>
    <w:p w:rsidR="006B2122" w:rsidRPr="00E17E6D" w:rsidRDefault="006B2122" w:rsidP="00F72CCE">
      <w:pPr>
        <w:numPr>
          <w:ilvl w:val="0"/>
          <w:numId w:val="1"/>
        </w:numPr>
        <w:tabs>
          <w:tab w:val="clear" w:pos="720"/>
          <w:tab w:val="num" w:pos="284"/>
        </w:tabs>
        <w:spacing w:after="0" w:line="240" w:lineRule="auto"/>
        <w:ind w:left="0" w:hanging="284"/>
        <w:jc w:val="both"/>
        <w:rPr>
          <w:rFonts w:eastAsia="Times New Roman" w:cs="Times New Roman"/>
          <w:color w:val="1D1B11" w:themeColor="background2" w:themeShade="1A"/>
          <w:lang w:eastAsia="fr-FR"/>
        </w:rPr>
      </w:pPr>
      <w:r w:rsidRPr="00E17E6D">
        <w:rPr>
          <w:rFonts w:eastAsia="Times New Roman" w:cs="Times New Roman"/>
          <w:color w:val="1D1B11" w:themeColor="background2" w:themeShade="1A"/>
          <w:lang w:eastAsia="fr-FR"/>
        </w:rPr>
        <w:t>Le collège Jean MOULIN accueille</w:t>
      </w:r>
      <w:r w:rsidR="008031F9" w:rsidRPr="00E17E6D">
        <w:rPr>
          <w:rFonts w:eastAsia="Times New Roman" w:cs="Times New Roman"/>
          <w:color w:val="1D1B11" w:themeColor="background2" w:themeShade="1A"/>
          <w:lang w:eastAsia="fr-FR"/>
        </w:rPr>
        <w:t xml:space="preserve"> aussi</w:t>
      </w:r>
      <w:r w:rsidRPr="00E17E6D">
        <w:rPr>
          <w:rFonts w:eastAsia="Times New Roman" w:cs="Times New Roman"/>
          <w:color w:val="1D1B11" w:themeColor="background2" w:themeShade="1A"/>
          <w:lang w:eastAsia="fr-FR"/>
        </w:rPr>
        <w:t xml:space="preserve"> des élèves </w:t>
      </w:r>
      <w:r w:rsidRPr="00F72CCE">
        <w:rPr>
          <w:rFonts w:eastAsia="Times New Roman" w:cs="Times New Roman"/>
          <w:color w:val="1D1B11" w:themeColor="background2" w:themeShade="1A"/>
          <w:highlight w:val="lightGray"/>
          <w:lang w:eastAsia="fr-FR"/>
        </w:rPr>
        <w:t xml:space="preserve">du </w:t>
      </w:r>
      <w:r w:rsidRPr="00F72CCE">
        <w:rPr>
          <w:rFonts w:eastAsia="Times New Roman" w:cs="Times New Roman"/>
          <w:b/>
          <w:color w:val="1D1B11" w:themeColor="background2" w:themeShade="1A"/>
          <w:highlight w:val="lightGray"/>
          <w:lang w:eastAsia="fr-FR"/>
        </w:rPr>
        <w:t>CESDDA</w:t>
      </w:r>
      <w:r w:rsidRPr="00F72CCE">
        <w:rPr>
          <w:rFonts w:eastAsia="Times New Roman" w:cs="Times New Roman"/>
          <w:color w:val="1D1B11" w:themeColor="background2" w:themeShade="1A"/>
          <w:highlight w:val="lightGray"/>
          <w:lang w:eastAsia="fr-FR"/>
        </w:rPr>
        <w:t>.</w:t>
      </w:r>
      <w:r w:rsidRPr="00E17E6D">
        <w:rPr>
          <w:rFonts w:eastAsia="Times New Roman" w:cs="Times New Roman"/>
          <w:color w:val="1D1B11" w:themeColor="background2" w:themeShade="1A"/>
          <w:lang w:eastAsia="fr-FR"/>
        </w:rPr>
        <w:t xml:space="preserve"> </w:t>
      </w:r>
      <w:r w:rsidR="00D86417" w:rsidRPr="00E17E6D">
        <w:rPr>
          <w:rFonts w:eastAsia="Times New Roman" w:cs="Times New Roman"/>
          <w:color w:val="1D1B11" w:themeColor="background2" w:themeShade="1A"/>
          <w:lang w:eastAsia="fr-FR"/>
        </w:rPr>
        <w:t>Les</w:t>
      </w:r>
      <w:r w:rsidRPr="00E17E6D">
        <w:rPr>
          <w:rFonts w:eastAsia="Times New Roman" w:cs="Times New Roman"/>
          <w:color w:val="1D1B11" w:themeColor="background2" w:themeShade="1A"/>
          <w:lang w:eastAsia="fr-FR"/>
        </w:rPr>
        <w:t xml:space="preserve"> groupes vivent à leur rythme d’apprentissage la scolarité du collège et enrichissent l’établissement de leur différence et de leurs compétences.</w:t>
      </w:r>
    </w:p>
    <w:p w:rsidR="006A3FC1" w:rsidRPr="00447603" w:rsidRDefault="006A3FC1" w:rsidP="00B950C5">
      <w:pPr>
        <w:spacing w:after="0" w:line="240" w:lineRule="auto"/>
        <w:jc w:val="right"/>
        <w:rPr>
          <w:rFonts w:eastAsia="Times New Roman" w:cs="Times New Roman"/>
          <w:color w:val="1D1B11" w:themeColor="background2" w:themeShade="1A"/>
          <w:sz w:val="24"/>
          <w:szCs w:val="24"/>
          <w:lang w:eastAsia="fr-FR"/>
        </w:rPr>
      </w:pPr>
    </w:p>
    <w:p w:rsidR="00B950C5" w:rsidRPr="00447603" w:rsidRDefault="00B950C5" w:rsidP="00B950C5">
      <w:pPr>
        <w:spacing w:after="0" w:line="240" w:lineRule="auto"/>
        <w:jc w:val="right"/>
        <w:rPr>
          <w:b/>
        </w:rPr>
        <w:sectPr w:rsidR="00B950C5" w:rsidRPr="00447603" w:rsidSect="00525B31">
          <w:type w:val="continuous"/>
          <w:pgSz w:w="11906" w:h="16838"/>
          <w:pgMar w:top="284" w:right="720" w:bottom="720" w:left="567" w:header="142" w:footer="283" w:gutter="0"/>
          <w:cols w:num="2" w:space="708"/>
          <w:docGrid w:linePitch="360"/>
        </w:sectPr>
      </w:pPr>
      <w:r w:rsidRPr="00447603">
        <w:rPr>
          <w:rFonts w:eastAsia="Times New Roman" w:cs="Times New Roman"/>
          <w:color w:val="1D1B11" w:themeColor="background2" w:themeShade="1A"/>
          <w:sz w:val="24"/>
          <w:szCs w:val="24"/>
          <w:lang w:eastAsia="fr-FR"/>
        </w:rPr>
        <w:t>           </w:t>
      </w:r>
      <w:r w:rsidRPr="00447603">
        <w:rPr>
          <w:rFonts w:eastAsia="Times New Roman" w:cs="Times New Roman"/>
          <w:b/>
          <w:color w:val="1D1B11" w:themeColor="background2" w:themeShade="1A"/>
          <w:sz w:val="24"/>
          <w:szCs w:val="24"/>
          <w:lang w:eastAsia="fr-FR"/>
        </w:rPr>
        <w:t>Claude SALAMERO Principal</w:t>
      </w:r>
    </w:p>
    <w:p w:rsidR="00D03B45" w:rsidRPr="00447603" w:rsidRDefault="003045B8" w:rsidP="00B950C5">
      <w:pPr>
        <w:spacing w:after="0" w:line="240" w:lineRule="auto"/>
        <w:ind w:left="360"/>
        <w:jc w:val="both"/>
        <w:sectPr w:rsidR="00D03B45" w:rsidRPr="00447603" w:rsidSect="00576A04">
          <w:type w:val="continuous"/>
          <w:pgSz w:w="11906" w:h="16838"/>
          <w:pgMar w:top="567" w:right="720" w:bottom="720" w:left="567" w:header="283" w:footer="283" w:gutter="0"/>
          <w:cols w:num="2" w:space="708"/>
          <w:docGrid w:linePitch="360"/>
        </w:sectPr>
      </w:pPr>
      <w:r w:rsidRPr="00447603">
        <w:rPr>
          <w:rFonts w:eastAsia="Times New Roman" w:cs="Times New Roman"/>
          <w:sz w:val="24"/>
          <w:szCs w:val="24"/>
          <w:lang w:eastAsia="fr-FR"/>
        </w:rPr>
        <w:lastRenderedPageBreak/>
        <w:br w:type="column"/>
      </w:r>
    </w:p>
    <w:p w:rsidR="00F20F64" w:rsidRPr="00447603" w:rsidRDefault="003F30ED" w:rsidP="00920F39">
      <w:pPr>
        <w:pStyle w:val="NormalWeb"/>
        <w:spacing w:before="0" w:beforeAutospacing="0" w:after="0" w:afterAutospacing="0"/>
        <w:rPr>
          <w:rFonts w:asciiTheme="minorHAnsi" w:hAnsiTheme="minorHAnsi"/>
          <w:b/>
          <w:bCs/>
          <w:color w:val="1D1B11" w:themeColor="background2" w:themeShade="1A"/>
          <w:sz w:val="27"/>
          <w:szCs w:val="27"/>
        </w:rPr>
      </w:pPr>
      <w:r>
        <w:rPr>
          <w:rFonts w:asciiTheme="minorHAnsi" w:hAnsiTheme="minorHAnsi" w:cs="Andalus"/>
          <w:b/>
          <w:noProof/>
          <w:color w:val="1D1B11" w:themeColor="background2" w:themeShade="1A"/>
          <w:sz w:val="32"/>
          <w:szCs w:val="32"/>
        </w:rPr>
        <w:lastRenderedPageBreak/>
        <w:pict>
          <v:shape id="_x0000_s1032" type="#_x0000_t202" style="position:absolute;margin-left:-33.35pt;margin-top:-12.8pt;width:593.55pt;height:39.75pt;z-index:-251632640" wrapcoords="-39 -254 -39 22108 21639 22108 21639 -254 -39 -254" fillcolor="#666 [1936]" strokecolor="#666 [1936]" strokeweight="1pt">
            <v:fill color2="#ccc [656]" angle="-45" focus="-50%" type="gradient"/>
            <v:shadow on="t" type="perspective" color="#7f7f7f [1601]" opacity=".5" offset="1pt" offset2="-3pt"/>
            <v:textbox style="mso-next-textbox:#_x0000_s1032">
              <w:txbxContent>
                <w:p w:rsidR="006E7114" w:rsidRPr="003F30ED" w:rsidRDefault="006E7114" w:rsidP="003F30ED">
                  <w:pPr>
                    <w:jc w:val="center"/>
                    <w:rPr>
                      <w:rFonts w:ascii="Century Gothic" w:hAnsi="Century Gothic"/>
                      <w:sz w:val="44"/>
                      <w:szCs w:val="44"/>
                    </w:rPr>
                  </w:pPr>
                  <w:r w:rsidRPr="003F30ED">
                    <w:rPr>
                      <w:rFonts w:cs="Andalus"/>
                      <w:b/>
                      <w:color w:val="1D1B11" w:themeColor="background2" w:themeShade="1A"/>
                      <w:sz w:val="44"/>
                      <w:szCs w:val="44"/>
                    </w:rPr>
                    <w:t>Missions et organisation du Collège </w:t>
                  </w:r>
                </w:p>
              </w:txbxContent>
            </v:textbox>
            <w10:wrap type="tight"/>
          </v:shape>
        </w:pict>
      </w:r>
      <w:r>
        <w:rPr>
          <w:rFonts w:asciiTheme="minorHAnsi" w:hAnsiTheme="minorHAnsi"/>
          <w:b/>
          <w:bCs/>
          <w:color w:val="1D1B11" w:themeColor="background2" w:themeShade="1A"/>
          <w:sz w:val="27"/>
          <w:szCs w:val="27"/>
        </w:rPr>
        <w:t>E</w:t>
      </w:r>
      <w:r w:rsidR="00F20F64" w:rsidRPr="00447603">
        <w:rPr>
          <w:rFonts w:asciiTheme="minorHAnsi" w:hAnsiTheme="minorHAnsi"/>
          <w:b/>
          <w:bCs/>
          <w:color w:val="1D1B11" w:themeColor="background2" w:themeShade="1A"/>
          <w:sz w:val="27"/>
          <w:szCs w:val="27"/>
        </w:rPr>
        <w:t>n quoi la maîtrise du socle commun de connaissances, de compétences et de culture suffit-elle à assurer la poursuite de la formation de chaque élève ?</w:t>
      </w:r>
    </w:p>
    <w:p w:rsidR="00F20F64" w:rsidRPr="00447603" w:rsidRDefault="00920F39" w:rsidP="00F20F64">
      <w:pPr>
        <w:spacing w:before="100" w:beforeAutospacing="1" w:after="100" w:afterAutospacing="1" w:line="240" w:lineRule="auto"/>
        <w:rPr>
          <w:rFonts w:eastAsia="Times New Roman" w:cs="Times New Roman"/>
          <w:color w:val="1D1B11" w:themeColor="background2" w:themeShade="1A"/>
          <w:sz w:val="24"/>
          <w:szCs w:val="24"/>
          <w:lang w:eastAsia="fr-FR"/>
        </w:rPr>
      </w:pPr>
      <w:r w:rsidRPr="00447603">
        <w:rPr>
          <w:rFonts w:eastAsia="Times New Roman" w:cs="Times New Roman"/>
          <w:b/>
          <w:noProof/>
          <w:color w:val="1D1B11" w:themeColor="background2" w:themeShade="1A"/>
          <w:sz w:val="24"/>
          <w:szCs w:val="24"/>
          <w:lang w:eastAsia="fr-FR"/>
        </w:rPr>
        <w:drawing>
          <wp:anchor distT="0" distB="0" distL="114300" distR="114300" simplePos="0" relativeHeight="251676672" behindDoc="1" locked="0" layoutInCell="1" allowOverlap="1">
            <wp:simplePos x="0" y="0"/>
            <wp:positionH relativeFrom="column">
              <wp:posOffset>6071235</wp:posOffset>
            </wp:positionH>
            <wp:positionV relativeFrom="paragraph">
              <wp:posOffset>21590</wp:posOffset>
            </wp:positionV>
            <wp:extent cx="942340" cy="2415540"/>
            <wp:effectExtent l="19050" t="0" r="0" b="0"/>
            <wp:wrapTight wrapText="bothSides">
              <wp:wrapPolygon edited="0">
                <wp:start x="-437" y="0"/>
                <wp:lineTo x="-437" y="21464"/>
                <wp:lineTo x="21396" y="21464"/>
                <wp:lineTo x="21396" y="0"/>
                <wp:lineTo x="-437" y="0"/>
              </wp:wrapPolygon>
            </wp:wrapTight>
            <wp:docPr id="11" name="Image 9" descr="un collég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 collégien.jpg"/>
                    <pic:cNvPicPr/>
                  </pic:nvPicPr>
                  <pic:blipFill>
                    <a:blip r:embed="rId22" cstate="print"/>
                    <a:stretch>
                      <a:fillRect/>
                    </a:stretch>
                  </pic:blipFill>
                  <pic:spPr>
                    <a:xfrm>
                      <a:off x="0" y="0"/>
                      <a:ext cx="942340" cy="2415540"/>
                    </a:xfrm>
                    <a:prstGeom prst="rect">
                      <a:avLst/>
                    </a:prstGeom>
                  </pic:spPr>
                </pic:pic>
              </a:graphicData>
            </a:graphic>
          </wp:anchor>
        </w:drawing>
      </w:r>
      <w:r w:rsidR="00F20F64" w:rsidRPr="00447603">
        <w:rPr>
          <w:rFonts w:eastAsia="Times New Roman" w:cs="Times New Roman"/>
          <w:b/>
          <w:color w:val="1D1B11" w:themeColor="background2" w:themeShade="1A"/>
          <w:sz w:val="24"/>
          <w:szCs w:val="24"/>
          <w:lang w:eastAsia="fr-FR"/>
        </w:rPr>
        <w:t>Le socle commun est ambitieux</w:t>
      </w:r>
      <w:r w:rsidR="00F20F64" w:rsidRPr="00447603">
        <w:rPr>
          <w:rFonts w:eastAsia="Times New Roman" w:cs="Times New Roman"/>
          <w:color w:val="1D1B11" w:themeColor="background2" w:themeShade="1A"/>
          <w:sz w:val="24"/>
          <w:szCs w:val="24"/>
          <w:lang w:eastAsia="fr-FR"/>
        </w:rPr>
        <w:t> ; maîtriser à un niveau satisfaisant chacune de ses huit composantes garantit les acquis nécessaires à la poursuite de la scolarité. Ce niveau n'est pas limitatif, chaque élève pouvant viser une très bonne maîtrise.</w:t>
      </w:r>
    </w:p>
    <w:p w:rsidR="00F20F64" w:rsidRPr="00447603" w:rsidRDefault="00F20F64" w:rsidP="00F20F64">
      <w:pPr>
        <w:spacing w:before="100" w:beforeAutospacing="1" w:after="100" w:afterAutospacing="1" w:line="240" w:lineRule="auto"/>
        <w:rPr>
          <w:rFonts w:eastAsia="Times New Roman" w:cs="Times New Roman"/>
          <w:color w:val="1D1B11" w:themeColor="background2" w:themeShade="1A"/>
          <w:sz w:val="24"/>
          <w:szCs w:val="24"/>
          <w:lang w:eastAsia="fr-FR"/>
        </w:rPr>
      </w:pPr>
      <w:r w:rsidRPr="00447603">
        <w:rPr>
          <w:rFonts w:eastAsia="Times New Roman" w:cs="Times New Roman"/>
          <w:color w:val="1D1B11" w:themeColor="background2" w:themeShade="1A"/>
          <w:sz w:val="24"/>
          <w:szCs w:val="24"/>
          <w:lang w:eastAsia="fr-FR"/>
        </w:rPr>
        <w:t>Une compétence est l'aptitude à mobiliser ses ressources (connaissances, capacités, attitudes) pour accomplir une tâche ou faire face à une situation complexe ou inédite : développer ses compétences va ainsi plus loin qu'acquérir des connaissances, tout en se basant sur ces dernières.</w:t>
      </w:r>
    </w:p>
    <w:p w:rsidR="00F20F64" w:rsidRPr="00447603" w:rsidRDefault="00F20F64" w:rsidP="00F20F64">
      <w:pPr>
        <w:spacing w:before="100" w:beforeAutospacing="1" w:after="100" w:afterAutospacing="1" w:line="240" w:lineRule="auto"/>
        <w:rPr>
          <w:rFonts w:eastAsia="Times New Roman" w:cs="Times New Roman"/>
          <w:color w:val="1D1B11" w:themeColor="background2" w:themeShade="1A"/>
          <w:sz w:val="24"/>
          <w:szCs w:val="24"/>
          <w:lang w:eastAsia="fr-FR"/>
        </w:rPr>
      </w:pPr>
      <w:r w:rsidRPr="00447603">
        <w:rPr>
          <w:rFonts w:eastAsia="Times New Roman" w:cs="Times New Roman"/>
          <w:color w:val="1D1B11" w:themeColor="background2" w:themeShade="1A"/>
          <w:sz w:val="24"/>
          <w:szCs w:val="24"/>
          <w:lang w:eastAsia="fr-FR"/>
        </w:rPr>
        <w:t xml:space="preserve">Le premier des cinq domaines de compétences du socle commun est subdivisé en quatre objectifs de connaissances et de compétences ; huit </w:t>
      </w:r>
      <w:r w:rsidR="00104126">
        <w:rPr>
          <w:rFonts w:eastAsia="Times New Roman" w:cs="Times New Roman"/>
          <w:color w:val="1D1B11" w:themeColor="background2" w:themeShade="1A"/>
          <w:sz w:val="24"/>
          <w:szCs w:val="24"/>
          <w:lang w:eastAsia="fr-FR"/>
        </w:rPr>
        <w:t>composantes sont ainsi définies.</w:t>
      </w:r>
    </w:p>
    <w:p w:rsidR="00F20F64" w:rsidRPr="00447603" w:rsidRDefault="00525B31" w:rsidP="0027101E">
      <w:pPr>
        <w:pStyle w:val="NormalWeb"/>
        <w:spacing w:before="0" w:beforeAutospacing="0" w:after="0" w:afterAutospacing="0"/>
        <w:rPr>
          <w:rFonts w:asciiTheme="minorHAnsi" w:hAnsiTheme="minorHAnsi" w:cs="Andalus"/>
          <w:color w:val="1D1B11" w:themeColor="background2" w:themeShade="1A"/>
          <w:sz w:val="32"/>
          <w:szCs w:val="32"/>
        </w:rPr>
      </w:pPr>
      <w:r w:rsidRPr="00447603">
        <w:rPr>
          <w:rFonts w:asciiTheme="minorHAnsi" w:hAnsiTheme="minorHAnsi"/>
          <w:noProof/>
        </w:rPr>
        <w:drawing>
          <wp:anchor distT="0" distB="0" distL="114300" distR="114300" simplePos="0" relativeHeight="251680768" behindDoc="1" locked="0" layoutInCell="1" allowOverlap="1">
            <wp:simplePos x="0" y="0"/>
            <wp:positionH relativeFrom="column">
              <wp:posOffset>15265</wp:posOffset>
            </wp:positionH>
            <wp:positionV relativeFrom="paragraph">
              <wp:posOffset>-643</wp:posOffset>
            </wp:positionV>
            <wp:extent cx="6096742" cy="2992582"/>
            <wp:effectExtent l="19050" t="0" r="0" b="0"/>
            <wp:wrapTight wrapText="bothSides">
              <wp:wrapPolygon edited="0">
                <wp:start x="-67" y="0"/>
                <wp:lineTo x="-67" y="21450"/>
                <wp:lineTo x="21597" y="21450"/>
                <wp:lineTo x="21597" y="0"/>
                <wp:lineTo x="-67" y="0"/>
              </wp:wrapPolygon>
            </wp:wrapTight>
            <wp:docPr id="2" name="Image 10" descr="http://cache.media.eduscol.education.fr/image/College_2017/49/9/socle_commun_779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ache.media.eduscol.education.fr/image/College_2017/49/9/socle_commun_779499.jpg"/>
                    <pic:cNvPicPr>
                      <a:picLocks noChangeAspect="1" noChangeArrowheads="1"/>
                    </pic:cNvPicPr>
                  </pic:nvPicPr>
                  <pic:blipFill>
                    <a:blip r:embed="rId23" cstate="print"/>
                    <a:srcRect/>
                    <a:stretch>
                      <a:fillRect/>
                    </a:stretch>
                  </pic:blipFill>
                  <pic:spPr bwMode="auto">
                    <a:xfrm>
                      <a:off x="0" y="0"/>
                      <a:ext cx="6096742" cy="2992582"/>
                    </a:xfrm>
                    <a:prstGeom prst="rect">
                      <a:avLst/>
                    </a:prstGeom>
                    <a:noFill/>
                    <a:ln w="9525">
                      <a:noFill/>
                      <a:miter lim="800000"/>
                      <a:headEnd/>
                      <a:tailEnd/>
                    </a:ln>
                  </pic:spPr>
                </pic:pic>
              </a:graphicData>
            </a:graphic>
          </wp:anchor>
        </w:drawing>
      </w:r>
    </w:p>
    <w:p w:rsidR="00F75697" w:rsidRPr="00447603" w:rsidRDefault="00F75697" w:rsidP="0027101E">
      <w:pPr>
        <w:pStyle w:val="NormalWeb"/>
        <w:spacing w:before="0" w:beforeAutospacing="0" w:after="0" w:afterAutospacing="0"/>
        <w:rPr>
          <w:rFonts w:asciiTheme="minorHAnsi" w:hAnsiTheme="minorHAnsi" w:cs="Andalus"/>
          <w:color w:val="1D1B11" w:themeColor="background2" w:themeShade="1A"/>
          <w:sz w:val="32"/>
          <w:szCs w:val="32"/>
        </w:rPr>
      </w:pPr>
    </w:p>
    <w:p w:rsidR="00525B31" w:rsidRPr="00447603" w:rsidRDefault="00525B31" w:rsidP="0027101E">
      <w:pPr>
        <w:pStyle w:val="NormalWeb"/>
        <w:spacing w:before="0" w:beforeAutospacing="0" w:after="0" w:afterAutospacing="0"/>
        <w:rPr>
          <w:rFonts w:asciiTheme="minorHAnsi" w:hAnsiTheme="minorHAnsi" w:cs="Andalus"/>
          <w:color w:val="1D1B11" w:themeColor="background2" w:themeShade="1A"/>
          <w:sz w:val="32"/>
          <w:szCs w:val="32"/>
        </w:rPr>
      </w:pPr>
    </w:p>
    <w:p w:rsidR="00525B31" w:rsidRPr="00447603" w:rsidRDefault="00525B31" w:rsidP="0027101E">
      <w:pPr>
        <w:pStyle w:val="NormalWeb"/>
        <w:spacing w:before="0" w:beforeAutospacing="0" w:after="0" w:afterAutospacing="0"/>
        <w:rPr>
          <w:rFonts w:asciiTheme="minorHAnsi" w:hAnsiTheme="minorHAnsi" w:cs="Andalus"/>
          <w:color w:val="1D1B11" w:themeColor="background2" w:themeShade="1A"/>
          <w:sz w:val="32"/>
          <w:szCs w:val="32"/>
        </w:rPr>
      </w:pPr>
    </w:p>
    <w:p w:rsidR="00525B31" w:rsidRPr="00447603" w:rsidRDefault="00525B31" w:rsidP="0027101E">
      <w:pPr>
        <w:pStyle w:val="NormalWeb"/>
        <w:spacing w:before="0" w:beforeAutospacing="0" w:after="0" w:afterAutospacing="0"/>
        <w:rPr>
          <w:rFonts w:asciiTheme="minorHAnsi" w:hAnsiTheme="minorHAnsi" w:cs="Andalus"/>
          <w:color w:val="1D1B11" w:themeColor="background2" w:themeShade="1A"/>
          <w:sz w:val="32"/>
          <w:szCs w:val="32"/>
        </w:rPr>
      </w:pPr>
    </w:p>
    <w:p w:rsidR="00525B31" w:rsidRPr="00447603" w:rsidRDefault="00525B31" w:rsidP="0027101E">
      <w:pPr>
        <w:pStyle w:val="NormalWeb"/>
        <w:spacing w:before="0" w:beforeAutospacing="0" w:after="0" w:afterAutospacing="0"/>
        <w:rPr>
          <w:rFonts w:asciiTheme="minorHAnsi" w:hAnsiTheme="minorHAnsi" w:cs="Andalus"/>
          <w:color w:val="1D1B11" w:themeColor="background2" w:themeShade="1A"/>
          <w:sz w:val="32"/>
          <w:szCs w:val="32"/>
        </w:rPr>
      </w:pPr>
    </w:p>
    <w:p w:rsidR="00525B31" w:rsidRPr="00447603" w:rsidRDefault="00525B31" w:rsidP="0027101E">
      <w:pPr>
        <w:pStyle w:val="NormalWeb"/>
        <w:spacing w:before="0" w:beforeAutospacing="0" w:after="0" w:afterAutospacing="0"/>
        <w:rPr>
          <w:rFonts w:asciiTheme="minorHAnsi" w:hAnsiTheme="minorHAnsi" w:cs="Andalus"/>
          <w:color w:val="1D1B11" w:themeColor="background2" w:themeShade="1A"/>
          <w:sz w:val="32"/>
          <w:szCs w:val="32"/>
        </w:rPr>
      </w:pPr>
    </w:p>
    <w:p w:rsidR="00525B31" w:rsidRPr="00447603" w:rsidRDefault="00525B31" w:rsidP="0027101E">
      <w:pPr>
        <w:pStyle w:val="NormalWeb"/>
        <w:spacing w:before="0" w:beforeAutospacing="0" w:after="0" w:afterAutospacing="0"/>
        <w:rPr>
          <w:rFonts w:asciiTheme="minorHAnsi" w:hAnsiTheme="minorHAnsi" w:cs="Andalus"/>
          <w:color w:val="1D1B11" w:themeColor="background2" w:themeShade="1A"/>
          <w:sz w:val="32"/>
          <w:szCs w:val="32"/>
        </w:rPr>
      </w:pPr>
    </w:p>
    <w:p w:rsidR="00525B31" w:rsidRPr="00447603" w:rsidRDefault="00525B31" w:rsidP="0027101E">
      <w:pPr>
        <w:pStyle w:val="NormalWeb"/>
        <w:spacing w:before="0" w:beforeAutospacing="0" w:after="0" w:afterAutospacing="0"/>
        <w:rPr>
          <w:rFonts w:asciiTheme="minorHAnsi" w:hAnsiTheme="minorHAnsi" w:cs="Andalus"/>
          <w:color w:val="1D1B11" w:themeColor="background2" w:themeShade="1A"/>
          <w:sz w:val="32"/>
          <w:szCs w:val="32"/>
        </w:rPr>
      </w:pPr>
    </w:p>
    <w:p w:rsidR="00525B31" w:rsidRPr="00447603" w:rsidRDefault="00525B31" w:rsidP="0027101E">
      <w:pPr>
        <w:pStyle w:val="NormalWeb"/>
        <w:spacing w:before="0" w:beforeAutospacing="0" w:after="0" w:afterAutospacing="0"/>
        <w:rPr>
          <w:rFonts w:asciiTheme="minorHAnsi" w:hAnsiTheme="minorHAnsi" w:cs="Andalus"/>
          <w:color w:val="1D1B11" w:themeColor="background2" w:themeShade="1A"/>
          <w:sz w:val="32"/>
          <w:szCs w:val="32"/>
        </w:rPr>
      </w:pPr>
    </w:p>
    <w:p w:rsidR="00525B31" w:rsidRPr="00447603" w:rsidRDefault="00525B31" w:rsidP="0027101E">
      <w:pPr>
        <w:pStyle w:val="NormalWeb"/>
        <w:spacing w:before="0" w:beforeAutospacing="0" w:after="0" w:afterAutospacing="0"/>
        <w:rPr>
          <w:rFonts w:asciiTheme="minorHAnsi" w:hAnsiTheme="minorHAnsi" w:cs="Andalus"/>
          <w:color w:val="1D1B11" w:themeColor="background2" w:themeShade="1A"/>
          <w:sz w:val="32"/>
          <w:szCs w:val="32"/>
        </w:rPr>
      </w:pPr>
    </w:p>
    <w:p w:rsidR="00525B31" w:rsidRPr="00447603" w:rsidRDefault="00525B31" w:rsidP="0027101E">
      <w:pPr>
        <w:pStyle w:val="NormalWeb"/>
        <w:spacing w:before="0" w:beforeAutospacing="0" w:after="0" w:afterAutospacing="0"/>
        <w:rPr>
          <w:rFonts w:asciiTheme="minorHAnsi" w:hAnsiTheme="minorHAnsi" w:cs="Andalus"/>
          <w:color w:val="1D1B11" w:themeColor="background2" w:themeShade="1A"/>
          <w:sz w:val="32"/>
          <w:szCs w:val="32"/>
        </w:rPr>
      </w:pPr>
    </w:p>
    <w:p w:rsidR="00F20F64" w:rsidRPr="00447603" w:rsidRDefault="00F20F64" w:rsidP="00F20F64">
      <w:pPr>
        <w:pStyle w:val="Titre3"/>
        <w:spacing w:before="0" w:beforeAutospacing="0" w:after="0" w:afterAutospacing="0"/>
        <w:rPr>
          <w:rFonts w:asciiTheme="minorHAnsi" w:hAnsiTheme="minorHAnsi"/>
        </w:rPr>
      </w:pPr>
      <w:r w:rsidRPr="00447603">
        <w:rPr>
          <w:rFonts w:asciiTheme="minorHAnsi" w:hAnsiTheme="minorHAnsi"/>
        </w:rPr>
        <w:t>À quoi correspondent les cycles qui rythment les programmes ?</w:t>
      </w:r>
    </w:p>
    <w:p w:rsidR="00F20F64" w:rsidRPr="00447603" w:rsidRDefault="00F20F64" w:rsidP="00F20F64">
      <w:pPr>
        <w:pStyle w:val="NormalWeb"/>
        <w:spacing w:before="0" w:beforeAutospacing="0" w:after="0" w:afterAutospacing="0"/>
        <w:rPr>
          <w:rFonts w:asciiTheme="minorHAnsi" w:hAnsiTheme="minorHAnsi"/>
        </w:rPr>
      </w:pPr>
      <w:r w:rsidRPr="00447603">
        <w:rPr>
          <w:rFonts w:asciiTheme="minorHAnsi" w:hAnsiTheme="minorHAnsi"/>
        </w:rPr>
        <w:t>La scolarité, dès l'école maternelle, est divisée en quatre cycles de 3 ans qui donnent aux élèves un temps plus long pour l'assimilation des apprentissages :</w:t>
      </w:r>
    </w:p>
    <w:p w:rsidR="00F75697" w:rsidRPr="00447603" w:rsidRDefault="00F75697" w:rsidP="0027101E">
      <w:pPr>
        <w:pStyle w:val="NormalWeb"/>
        <w:spacing w:before="0" w:beforeAutospacing="0" w:after="0" w:afterAutospacing="0"/>
        <w:rPr>
          <w:rFonts w:asciiTheme="minorHAnsi" w:hAnsiTheme="minorHAnsi" w:cs="Andalus"/>
          <w:color w:val="1D1B11" w:themeColor="background2" w:themeShade="1A"/>
          <w:sz w:val="32"/>
          <w:szCs w:val="32"/>
        </w:rPr>
      </w:pPr>
    </w:p>
    <w:p w:rsidR="00525B31" w:rsidRPr="00447603" w:rsidRDefault="008E3808">
      <w:pPr>
        <w:rPr>
          <w:rFonts w:eastAsia="Times New Roman" w:cs="Times New Roman"/>
          <w:b/>
          <w:bCs/>
          <w:sz w:val="27"/>
          <w:szCs w:val="27"/>
          <w:lang w:eastAsia="fr-FR"/>
        </w:rPr>
      </w:pPr>
      <w:r w:rsidRPr="00447603">
        <w:rPr>
          <w:rFonts w:cs="Andalus"/>
          <w:noProof/>
          <w:color w:val="1D1B11" w:themeColor="background2" w:themeShade="1A"/>
          <w:sz w:val="32"/>
          <w:szCs w:val="32"/>
          <w:lang w:eastAsia="fr-FR"/>
        </w:rPr>
        <w:drawing>
          <wp:anchor distT="0" distB="0" distL="114300" distR="114300" simplePos="0" relativeHeight="251681792" behindDoc="0" locked="0" layoutInCell="1" allowOverlap="1">
            <wp:simplePos x="0" y="0"/>
            <wp:positionH relativeFrom="column">
              <wp:posOffset>-234117</wp:posOffset>
            </wp:positionH>
            <wp:positionV relativeFrom="paragraph">
              <wp:posOffset>54000</wp:posOffset>
            </wp:positionV>
            <wp:extent cx="7319901" cy="1947553"/>
            <wp:effectExtent l="19050" t="0" r="0" b="0"/>
            <wp:wrapNone/>
            <wp:docPr id="6" name="Image 7" descr="http://cache.media.eduscol.education.fr/image/College_2017/50/3/cycles_college_779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che.media.eduscol.education.fr/image/College_2017/50/3/cycles_college_779503.jpg"/>
                    <pic:cNvPicPr>
                      <a:picLocks noChangeAspect="1" noChangeArrowheads="1"/>
                    </pic:cNvPicPr>
                  </pic:nvPicPr>
                  <pic:blipFill>
                    <a:blip r:embed="rId24" cstate="print"/>
                    <a:srcRect/>
                    <a:stretch>
                      <a:fillRect/>
                    </a:stretch>
                  </pic:blipFill>
                  <pic:spPr bwMode="auto">
                    <a:xfrm>
                      <a:off x="0" y="0"/>
                      <a:ext cx="7319901" cy="1947553"/>
                    </a:xfrm>
                    <a:prstGeom prst="rect">
                      <a:avLst/>
                    </a:prstGeom>
                    <a:noFill/>
                    <a:ln w="9525">
                      <a:noFill/>
                      <a:miter lim="800000"/>
                      <a:headEnd/>
                      <a:tailEnd/>
                    </a:ln>
                  </pic:spPr>
                </pic:pic>
              </a:graphicData>
            </a:graphic>
          </wp:anchor>
        </w:drawing>
      </w:r>
      <w:r w:rsidR="00525B31" w:rsidRPr="00447603">
        <w:br w:type="page"/>
      </w:r>
    </w:p>
    <w:p w:rsidR="00F20F64" w:rsidRPr="00447603" w:rsidRDefault="00F20F64" w:rsidP="00F20F64">
      <w:pPr>
        <w:pStyle w:val="Titre3"/>
        <w:spacing w:before="0" w:beforeAutospacing="0" w:after="0" w:afterAutospacing="0"/>
        <w:rPr>
          <w:rFonts w:asciiTheme="minorHAnsi" w:hAnsiTheme="minorHAnsi"/>
        </w:rPr>
      </w:pPr>
      <w:r w:rsidRPr="00E17E6D">
        <w:rPr>
          <w:rFonts w:asciiTheme="minorHAnsi" w:hAnsiTheme="minorHAnsi"/>
          <w:highlight w:val="lightGray"/>
        </w:rPr>
        <w:lastRenderedPageBreak/>
        <w:t>Quels sont les parcours éducatifs ?</w:t>
      </w:r>
    </w:p>
    <w:p w:rsidR="00F20F64" w:rsidRDefault="00F20F64" w:rsidP="00F20F64">
      <w:pPr>
        <w:pStyle w:val="NormalWeb"/>
        <w:spacing w:before="0" w:beforeAutospacing="0" w:after="0" w:afterAutospacing="0"/>
        <w:rPr>
          <w:rFonts w:asciiTheme="minorHAnsi" w:hAnsiTheme="minorHAnsi"/>
          <w:color w:val="1D1B11" w:themeColor="background2" w:themeShade="1A"/>
        </w:rPr>
      </w:pPr>
      <w:r w:rsidRPr="00447603">
        <w:rPr>
          <w:rFonts w:asciiTheme="minorHAnsi" w:hAnsiTheme="minorHAnsi"/>
        </w:rPr>
        <w:t xml:space="preserve">Au cours de leur scolarité, les élèves suivent </w:t>
      </w:r>
      <w:hyperlink r:id="rId25" w:history="1">
        <w:r w:rsidRPr="00447603">
          <w:rPr>
            <w:rStyle w:val="Lienhypertexte"/>
            <w:rFonts w:asciiTheme="minorHAnsi" w:hAnsiTheme="minorHAnsi"/>
            <w:color w:val="1D1B11" w:themeColor="background2" w:themeShade="1A"/>
            <w:u w:val="none"/>
          </w:rPr>
          <w:t>quatre parcours éducatifs</w:t>
        </w:r>
      </w:hyperlink>
      <w:r w:rsidRPr="00447603">
        <w:rPr>
          <w:rFonts w:asciiTheme="minorHAnsi" w:hAnsiTheme="minorHAnsi"/>
          <w:color w:val="1D1B11" w:themeColor="background2" w:themeShade="1A"/>
        </w:rPr>
        <w:t> :</w:t>
      </w:r>
    </w:p>
    <w:p w:rsidR="00CE1858" w:rsidRPr="00447603" w:rsidRDefault="00CE1858" w:rsidP="00F20F64">
      <w:pPr>
        <w:pStyle w:val="NormalWeb"/>
        <w:spacing w:before="0" w:beforeAutospacing="0" w:after="0" w:afterAutospacing="0"/>
        <w:rPr>
          <w:rFonts w:asciiTheme="minorHAnsi" w:hAnsiTheme="minorHAnsi"/>
        </w:rPr>
      </w:pPr>
    </w:p>
    <w:p w:rsidR="00F20F64" w:rsidRPr="00447603" w:rsidRDefault="00F20F64" w:rsidP="0027101E">
      <w:pPr>
        <w:pStyle w:val="NormalWeb"/>
        <w:spacing w:before="0" w:beforeAutospacing="0" w:after="0" w:afterAutospacing="0"/>
        <w:rPr>
          <w:rFonts w:asciiTheme="minorHAnsi" w:hAnsiTheme="minorHAnsi" w:cs="Andalus"/>
          <w:color w:val="1D1B11" w:themeColor="background2" w:themeShade="1A"/>
          <w:sz w:val="32"/>
          <w:szCs w:val="32"/>
        </w:rPr>
      </w:pPr>
      <w:r w:rsidRPr="00447603">
        <w:rPr>
          <w:rFonts w:asciiTheme="minorHAnsi" w:hAnsiTheme="minorHAnsi"/>
          <w:noProof/>
        </w:rPr>
        <w:drawing>
          <wp:inline distT="0" distB="0" distL="0" distR="0">
            <wp:extent cx="4904431" cy="2705100"/>
            <wp:effectExtent l="19050" t="0" r="0" b="0"/>
            <wp:docPr id="14" name="Image 13" descr="http://cache.media.eduscol.education.fr/image/College_2017/84/2/parcours_779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che.media.eduscol.education.fr/image/College_2017/84/2/parcours_779842.jpg"/>
                    <pic:cNvPicPr>
                      <a:picLocks noChangeAspect="1" noChangeArrowheads="1"/>
                    </pic:cNvPicPr>
                  </pic:nvPicPr>
                  <pic:blipFill>
                    <a:blip r:embed="rId26" cstate="print"/>
                    <a:srcRect/>
                    <a:stretch>
                      <a:fillRect/>
                    </a:stretch>
                  </pic:blipFill>
                  <pic:spPr bwMode="auto">
                    <a:xfrm>
                      <a:off x="0" y="0"/>
                      <a:ext cx="4904431" cy="2705100"/>
                    </a:xfrm>
                    <a:prstGeom prst="rect">
                      <a:avLst/>
                    </a:prstGeom>
                    <a:noFill/>
                    <a:ln w="9525">
                      <a:noFill/>
                      <a:miter lim="800000"/>
                      <a:headEnd/>
                      <a:tailEnd/>
                    </a:ln>
                  </pic:spPr>
                </pic:pic>
              </a:graphicData>
            </a:graphic>
          </wp:inline>
        </w:drawing>
      </w:r>
    </w:p>
    <w:p w:rsidR="00DF313E" w:rsidRPr="00447603" w:rsidRDefault="00DF313E" w:rsidP="00DF313E">
      <w:pPr>
        <w:pStyle w:val="Titre3"/>
        <w:rPr>
          <w:rFonts w:asciiTheme="minorHAnsi" w:hAnsiTheme="minorHAnsi"/>
        </w:rPr>
      </w:pPr>
      <w:r w:rsidRPr="00E17E6D">
        <w:rPr>
          <w:rFonts w:asciiTheme="minorHAnsi" w:hAnsiTheme="minorHAnsi"/>
          <w:highlight w:val="lightGray"/>
        </w:rPr>
        <w:t>Que signifie "accompagner les élèves" ?</w:t>
      </w:r>
    </w:p>
    <w:p w:rsidR="00DF313E" w:rsidRPr="00447603" w:rsidRDefault="00DF313E" w:rsidP="00104126">
      <w:pPr>
        <w:pStyle w:val="NormalWeb"/>
        <w:jc w:val="both"/>
        <w:rPr>
          <w:rFonts w:asciiTheme="minorHAnsi" w:hAnsiTheme="minorHAnsi"/>
        </w:rPr>
      </w:pPr>
      <w:r w:rsidRPr="00447603">
        <w:rPr>
          <w:rFonts w:asciiTheme="minorHAnsi" w:hAnsiTheme="minorHAnsi"/>
        </w:rPr>
        <w:t>Pour permettre à chaque élève de développer son potentiel et utiliser au mieux ses acquis, l'adaptabilité des méthodes pédagogiques, comme la diversification ou la différenciation, permet à l'enseignant d'offrir un cadre propice à l'acquisition de compétences.</w:t>
      </w:r>
    </w:p>
    <w:p w:rsidR="00DF313E" w:rsidRPr="00447603" w:rsidRDefault="00DF313E" w:rsidP="00104126">
      <w:pPr>
        <w:pStyle w:val="NormalWeb"/>
        <w:jc w:val="both"/>
        <w:rPr>
          <w:rFonts w:asciiTheme="minorHAnsi" w:hAnsiTheme="minorHAnsi"/>
        </w:rPr>
      </w:pPr>
      <w:r w:rsidRPr="00447603">
        <w:rPr>
          <w:rFonts w:asciiTheme="minorHAnsi" w:hAnsiTheme="minorHAnsi"/>
        </w:rPr>
        <w:t>Pour les élèves qui présentent des difficultés scolaires, cet accompagnement pédagogique est un moyen clef pour éviter d'avoir recours à un redoublement en évitant de cumuler les retards et, souvent, en apportant des réponses adaptées à leurs besoins. Pour tous les élèves, c'est une ouverture vers de nouveaux progrès.</w:t>
      </w:r>
    </w:p>
    <w:p w:rsidR="0050031F" w:rsidRPr="00447603" w:rsidRDefault="0050031F" w:rsidP="00DF313E">
      <w:pPr>
        <w:pStyle w:val="NormalWeb"/>
        <w:rPr>
          <w:rFonts w:asciiTheme="minorHAnsi" w:hAnsiTheme="minorHAnsi"/>
        </w:rPr>
      </w:pPr>
    </w:p>
    <w:p w:rsidR="00DF313E" w:rsidRPr="00447603" w:rsidRDefault="0050031F" w:rsidP="0027101E">
      <w:pPr>
        <w:pStyle w:val="NormalWeb"/>
        <w:spacing w:before="0" w:beforeAutospacing="0" w:after="0" w:afterAutospacing="0"/>
        <w:rPr>
          <w:rFonts w:asciiTheme="minorHAnsi" w:hAnsiTheme="minorHAnsi" w:cs="Andalus"/>
          <w:color w:val="1D1B11" w:themeColor="background2" w:themeShade="1A"/>
          <w:sz w:val="32"/>
          <w:szCs w:val="32"/>
        </w:rPr>
      </w:pPr>
      <w:r w:rsidRPr="00447603">
        <w:rPr>
          <w:rFonts w:asciiTheme="minorHAnsi" w:hAnsiTheme="minorHAnsi"/>
          <w:noProof/>
        </w:rPr>
        <w:drawing>
          <wp:inline distT="0" distB="0" distL="0" distR="0">
            <wp:extent cx="6696075" cy="3871168"/>
            <wp:effectExtent l="19050" t="0" r="9525" b="0"/>
            <wp:docPr id="16" name="Image 16" descr="http://cache.media.eduscol.education.fr/image/College_2017/48/9/accompagnement_pedagogique_779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ache.media.eduscol.education.fr/image/College_2017/48/9/accompagnement_pedagogique_779489.jpg"/>
                    <pic:cNvPicPr>
                      <a:picLocks noChangeAspect="1" noChangeArrowheads="1"/>
                    </pic:cNvPicPr>
                  </pic:nvPicPr>
                  <pic:blipFill>
                    <a:blip r:embed="rId27" cstate="print"/>
                    <a:srcRect/>
                    <a:stretch>
                      <a:fillRect/>
                    </a:stretch>
                  </pic:blipFill>
                  <pic:spPr bwMode="auto">
                    <a:xfrm>
                      <a:off x="0" y="0"/>
                      <a:ext cx="6696075" cy="3871168"/>
                    </a:xfrm>
                    <a:prstGeom prst="rect">
                      <a:avLst/>
                    </a:prstGeom>
                    <a:noFill/>
                    <a:ln w="9525">
                      <a:noFill/>
                      <a:miter lim="800000"/>
                      <a:headEnd/>
                      <a:tailEnd/>
                    </a:ln>
                  </pic:spPr>
                </pic:pic>
              </a:graphicData>
            </a:graphic>
          </wp:inline>
        </w:drawing>
      </w:r>
    </w:p>
    <w:p w:rsidR="00FF3135" w:rsidRPr="00447603" w:rsidRDefault="00FF3135" w:rsidP="00ED7BCE">
      <w:pPr>
        <w:pStyle w:val="NormalWeb"/>
        <w:rPr>
          <w:rFonts w:asciiTheme="minorHAnsi" w:hAnsiTheme="minorHAnsi"/>
        </w:rPr>
      </w:pPr>
    </w:p>
    <w:p w:rsidR="0027101E" w:rsidRPr="00447603" w:rsidRDefault="00937B6A" w:rsidP="00585D90">
      <w:pPr>
        <w:jc w:val="both"/>
        <w:rPr>
          <w:rFonts w:cs="Times New Roman"/>
          <w:sz w:val="24"/>
          <w:szCs w:val="24"/>
        </w:rPr>
      </w:pPr>
      <w:r w:rsidRPr="00937B6A">
        <w:rPr>
          <w:noProof/>
          <w:sz w:val="72"/>
          <w:szCs w:val="72"/>
          <w:lang w:eastAsia="fr-FR"/>
        </w:rPr>
        <w:pict>
          <v:shape id="_x0000_s1026" type="#_x0000_t202" style="position:absolute;left:0;text-align:left;margin-left:-27.85pt;margin-top:70.45pt;width:213.05pt;height:67.65pt;z-index:-251651072" wrapcoords="-39 -254 -39 22108 21639 22108 21639 -254 -39 -254" fillcolor="#666 [1936]" strokecolor="#666 [1936]" strokeweight="1pt">
            <v:fill color2="#ccc [656]" angle="-45" focus="-50%" type="gradient"/>
            <v:shadow on="t" type="perspective" color="#7f7f7f [1601]" opacity=".5" offset="1pt" offset2="-3pt"/>
            <v:textbox style="mso-next-textbox:#_x0000_s1026">
              <w:txbxContent>
                <w:p w:rsidR="006E7114" w:rsidRPr="00447603" w:rsidRDefault="006E7114" w:rsidP="00BF33F7">
                  <w:pPr>
                    <w:spacing w:line="240" w:lineRule="auto"/>
                    <w:jc w:val="center"/>
                    <w:rPr>
                      <w:rFonts w:cs="Andalus"/>
                      <w:sz w:val="40"/>
                      <w:szCs w:val="40"/>
                    </w:rPr>
                  </w:pPr>
                  <w:r w:rsidRPr="00447603">
                    <w:rPr>
                      <w:rFonts w:cs="Andalus"/>
                      <w:b/>
                      <w:bCs/>
                      <w:sz w:val="40"/>
                      <w:szCs w:val="40"/>
                    </w:rPr>
                    <w:t>LA SEGPA</w:t>
                  </w:r>
                  <w:r w:rsidRPr="00447603">
                    <w:rPr>
                      <w:rFonts w:cs="Andalus"/>
                      <w:sz w:val="40"/>
                      <w:szCs w:val="40"/>
                    </w:rPr>
                    <w:br/>
                    <w:t>Qu'est-ce que c’est ?</w:t>
                  </w:r>
                </w:p>
              </w:txbxContent>
            </v:textbox>
            <w10:wrap type="tight"/>
          </v:shape>
        </w:pict>
      </w:r>
      <w:r w:rsidR="0027101E" w:rsidRPr="00447603">
        <w:rPr>
          <w:noProof/>
          <w:sz w:val="72"/>
          <w:szCs w:val="72"/>
          <w:lang w:eastAsia="fr-FR"/>
        </w:rPr>
        <w:drawing>
          <wp:anchor distT="0" distB="0" distL="114300" distR="114300" simplePos="0" relativeHeight="251673600" behindDoc="0" locked="0" layoutInCell="1" allowOverlap="1">
            <wp:simplePos x="0" y="0"/>
            <wp:positionH relativeFrom="margin">
              <wp:posOffset>-1160145</wp:posOffset>
            </wp:positionH>
            <wp:positionV relativeFrom="margin">
              <wp:posOffset>-348615</wp:posOffset>
            </wp:positionV>
            <wp:extent cx="8422640" cy="1104265"/>
            <wp:effectExtent l="19050" t="0" r="0" b="0"/>
            <wp:wrapSquare wrapText="bothSides"/>
            <wp:docPr id="4"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srcRect/>
                    <a:stretch>
                      <a:fillRect/>
                    </a:stretch>
                  </pic:blipFill>
                  <pic:spPr bwMode="auto">
                    <a:xfrm>
                      <a:off x="0" y="0"/>
                      <a:ext cx="8422640" cy="1104265"/>
                    </a:xfrm>
                    <a:prstGeom prst="rect">
                      <a:avLst/>
                    </a:prstGeom>
                    <a:noFill/>
                    <a:ln w="9525">
                      <a:noFill/>
                      <a:miter lim="800000"/>
                      <a:headEnd/>
                      <a:tailEnd/>
                    </a:ln>
                  </pic:spPr>
                </pic:pic>
              </a:graphicData>
            </a:graphic>
          </wp:anchor>
        </w:drawing>
      </w:r>
    </w:p>
    <w:p w:rsidR="003433B6" w:rsidRPr="00447603" w:rsidRDefault="003433B6" w:rsidP="00585D90">
      <w:pPr>
        <w:jc w:val="both"/>
        <w:rPr>
          <w:rFonts w:cs="Times New Roman"/>
          <w:sz w:val="24"/>
          <w:szCs w:val="24"/>
        </w:rPr>
      </w:pPr>
      <w:r w:rsidRPr="00447603">
        <w:rPr>
          <w:rFonts w:cs="Times New Roman"/>
          <w:sz w:val="24"/>
          <w:szCs w:val="24"/>
        </w:rPr>
        <w:t>La SEGPA (</w:t>
      </w:r>
      <w:r w:rsidRPr="00104126">
        <w:rPr>
          <w:rFonts w:cs="Times New Roman"/>
          <w:b/>
          <w:sz w:val="24"/>
          <w:szCs w:val="24"/>
        </w:rPr>
        <w:t>S</w:t>
      </w:r>
      <w:r w:rsidRPr="00447603">
        <w:rPr>
          <w:rFonts w:cs="Times New Roman"/>
          <w:sz w:val="24"/>
          <w:szCs w:val="24"/>
        </w:rPr>
        <w:t>ection d'</w:t>
      </w:r>
      <w:r w:rsidRPr="00104126">
        <w:rPr>
          <w:rFonts w:cs="Times New Roman"/>
          <w:b/>
          <w:sz w:val="24"/>
          <w:szCs w:val="24"/>
        </w:rPr>
        <w:t>E</w:t>
      </w:r>
      <w:r w:rsidRPr="00447603">
        <w:rPr>
          <w:rFonts w:cs="Times New Roman"/>
          <w:sz w:val="24"/>
          <w:szCs w:val="24"/>
        </w:rPr>
        <w:t xml:space="preserve">nseignement </w:t>
      </w:r>
      <w:r w:rsidRPr="00104126">
        <w:rPr>
          <w:rFonts w:cs="Times New Roman"/>
          <w:b/>
          <w:sz w:val="24"/>
          <w:szCs w:val="24"/>
        </w:rPr>
        <w:t>G</w:t>
      </w:r>
      <w:r w:rsidRPr="00447603">
        <w:rPr>
          <w:rFonts w:cs="Times New Roman"/>
          <w:sz w:val="24"/>
          <w:szCs w:val="24"/>
        </w:rPr>
        <w:t xml:space="preserve">énéral et </w:t>
      </w:r>
      <w:r w:rsidRPr="00104126">
        <w:rPr>
          <w:rFonts w:cs="Times New Roman"/>
          <w:b/>
          <w:sz w:val="24"/>
          <w:szCs w:val="24"/>
        </w:rPr>
        <w:t>P</w:t>
      </w:r>
      <w:r w:rsidRPr="00447603">
        <w:rPr>
          <w:rFonts w:cs="Times New Roman"/>
          <w:sz w:val="24"/>
          <w:szCs w:val="24"/>
        </w:rPr>
        <w:t xml:space="preserve">rofessionnel </w:t>
      </w:r>
      <w:r w:rsidRPr="00104126">
        <w:rPr>
          <w:rFonts w:cs="Times New Roman"/>
          <w:b/>
          <w:sz w:val="24"/>
          <w:szCs w:val="24"/>
        </w:rPr>
        <w:t>A</w:t>
      </w:r>
      <w:r w:rsidRPr="00447603">
        <w:rPr>
          <w:rFonts w:cs="Times New Roman"/>
          <w:sz w:val="24"/>
          <w:szCs w:val="24"/>
        </w:rPr>
        <w:t xml:space="preserve">dapté) est constituée de la </w:t>
      </w:r>
      <w:r w:rsidRPr="00447603">
        <w:rPr>
          <w:rFonts w:cs="Times New Roman"/>
          <w:b/>
          <w:sz w:val="24"/>
          <w:szCs w:val="24"/>
        </w:rPr>
        <w:t xml:space="preserve">6A, </w:t>
      </w:r>
      <w:r w:rsidRPr="00447603">
        <w:rPr>
          <w:rFonts w:cs="Times New Roman"/>
          <w:sz w:val="24"/>
          <w:szCs w:val="24"/>
        </w:rPr>
        <w:t>la</w:t>
      </w:r>
      <w:r w:rsidRPr="00447603">
        <w:rPr>
          <w:rFonts w:cs="Times New Roman"/>
          <w:b/>
          <w:sz w:val="24"/>
          <w:szCs w:val="24"/>
        </w:rPr>
        <w:t xml:space="preserve"> 5A, </w:t>
      </w:r>
      <w:r w:rsidRPr="00447603">
        <w:rPr>
          <w:rFonts w:cs="Times New Roman"/>
          <w:sz w:val="24"/>
          <w:szCs w:val="24"/>
        </w:rPr>
        <w:t>la</w:t>
      </w:r>
      <w:r w:rsidRPr="00447603">
        <w:rPr>
          <w:rFonts w:cs="Times New Roman"/>
          <w:b/>
          <w:sz w:val="24"/>
          <w:szCs w:val="24"/>
        </w:rPr>
        <w:t xml:space="preserve"> 4A </w:t>
      </w:r>
      <w:r w:rsidRPr="00447603">
        <w:rPr>
          <w:rFonts w:cs="Times New Roman"/>
          <w:sz w:val="24"/>
          <w:szCs w:val="24"/>
        </w:rPr>
        <w:t>et</w:t>
      </w:r>
      <w:r w:rsidRPr="00447603">
        <w:rPr>
          <w:rFonts w:cs="Times New Roman"/>
          <w:b/>
          <w:sz w:val="24"/>
          <w:szCs w:val="24"/>
        </w:rPr>
        <w:t xml:space="preserve"> </w:t>
      </w:r>
      <w:r w:rsidRPr="00447603">
        <w:rPr>
          <w:rFonts w:cs="Times New Roman"/>
          <w:sz w:val="24"/>
          <w:szCs w:val="24"/>
        </w:rPr>
        <w:t>la</w:t>
      </w:r>
      <w:r w:rsidRPr="00447603">
        <w:rPr>
          <w:rFonts w:cs="Times New Roman"/>
          <w:b/>
          <w:sz w:val="24"/>
          <w:szCs w:val="24"/>
        </w:rPr>
        <w:t xml:space="preserve"> 3A</w:t>
      </w:r>
      <w:r w:rsidRPr="00447603">
        <w:rPr>
          <w:rFonts w:cs="Times New Roman"/>
          <w:sz w:val="24"/>
          <w:szCs w:val="24"/>
        </w:rPr>
        <w:t xml:space="preserve">, quatre classes du collège qui bénéficient des  mêmes enseignements disciplinaires que les autres classes. Les élèves scolarisés en SEGPA, sont orientés par une commission (CDOEA) pour bénéficier d'un </w:t>
      </w:r>
      <w:r w:rsidRPr="00447603">
        <w:rPr>
          <w:rFonts w:cs="Times New Roman"/>
          <w:b/>
          <w:sz w:val="24"/>
          <w:szCs w:val="24"/>
        </w:rPr>
        <w:t>suivi individualisé</w:t>
      </w:r>
      <w:r w:rsidRPr="00447603">
        <w:rPr>
          <w:rFonts w:cs="Times New Roman"/>
          <w:sz w:val="24"/>
          <w:szCs w:val="24"/>
        </w:rPr>
        <w:t xml:space="preserve"> et remédier à des difficultés scolaires qui n'ont pas pu être résolues durant l'école élémentaire, leur permettant ainsi de réussir leur scolarité de collégien.</w:t>
      </w:r>
    </w:p>
    <w:p w:rsidR="003433B6" w:rsidRPr="00447603" w:rsidRDefault="00585D90" w:rsidP="00585D90">
      <w:pPr>
        <w:spacing w:after="0" w:line="240" w:lineRule="auto"/>
        <w:jc w:val="both"/>
        <w:rPr>
          <w:rFonts w:cs="Times New Roman"/>
          <w:sz w:val="24"/>
          <w:szCs w:val="24"/>
        </w:rPr>
      </w:pPr>
      <w:r w:rsidRPr="00447603">
        <w:rPr>
          <w:rFonts w:cs="Times New Roman"/>
          <w:noProof/>
          <w:sz w:val="72"/>
          <w:szCs w:val="72"/>
          <w:lang w:eastAsia="fr-FR"/>
        </w:rPr>
        <w:drawing>
          <wp:anchor distT="0" distB="0" distL="114300" distR="114300" simplePos="0" relativeHeight="251671552" behindDoc="1" locked="0" layoutInCell="1" allowOverlap="1">
            <wp:simplePos x="0" y="0"/>
            <wp:positionH relativeFrom="column">
              <wp:posOffset>4765040</wp:posOffset>
            </wp:positionH>
            <wp:positionV relativeFrom="paragraph">
              <wp:posOffset>595630</wp:posOffset>
            </wp:positionV>
            <wp:extent cx="2009140" cy="1697990"/>
            <wp:effectExtent l="19050" t="0" r="0" b="0"/>
            <wp:wrapTight wrapText="bothSides">
              <wp:wrapPolygon edited="0">
                <wp:start x="-205" y="0"/>
                <wp:lineTo x="-205" y="21325"/>
                <wp:lineTo x="21504" y="21325"/>
                <wp:lineTo x="21504" y="0"/>
                <wp:lineTo x="-205" y="0"/>
              </wp:wrapPolygon>
            </wp:wrapTight>
            <wp:docPr id="5"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2009140" cy="1697990"/>
                    </a:xfrm>
                    <a:prstGeom prst="rect">
                      <a:avLst/>
                    </a:prstGeom>
                    <a:noFill/>
                    <a:ln w="9525">
                      <a:noFill/>
                      <a:miter lim="800000"/>
                      <a:headEnd/>
                      <a:tailEnd/>
                    </a:ln>
                  </pic:spPr>
                </pic:pic>
              </a:graphicData>
            </a:graphic>
          </wp:anchor>
        </w:drawing>
      </w:r>
      <w:r w:rsidR="003433B6" w:rsidRPr="00447603">
        <w:rPr>
          <w:rFonts w:cs="Times New Roman"/>
          <w:sz w:val="24"/>
          <w:szCs w:val="24"/>
        </w:rPr>
        <w:t xml:space="preserve">Chaque classe bénéficie d'un </w:t>
      </w:r>
      <w:r w:rsidR="003433B6" w:rsidRPr="00447603">
        <w:rPr>
          <w:rFonts w:cs="Times New Roman"/>
          <w:b/>
          <w:sz w:val="24"/>
          <w:szCs w:val="24"/>
        </w:rPr>
        <w:t>effectif réduit</w:t>
      </w:r>
      <w:r w:rsidR="003433B6" w:rsidRPr="00447603">
        <w:rPr>
          <w:rFonts w:cs="Times New Roman"/>
          <w:sz w:val="24"/>
          <w:szCs w:val="24"/>
        </w:rPr>
        <w:t xml:space="preserve"> (16 élèves maximum) et de l'encadrement de </w:t>
      </w:r>
      <w:r w:rsidR="003433B6" w:rsidRPr="00447603">
        <w:rPr>
          <w:rFonts w:cs="Times New Roman"/>
          <w:b/>
          <w:sz w:val="24"/>
          <w:szCs w:val="24"/>
        </w:rPr>
        <w:t>professeurs spécialisés</w:t>
      </w:r>
      <w:r w:rsidR="003433B6" w:rsidRPr="00447603">
        <w:rPr>
          <w:rFonts w:cs="Times New Roman"/>
          <w:sz w:val="24"/>
          <w:szCs w:val="24"/>
        </w:rPr>
        <w:t xml:space="preserve">, formés à la prise en charge de leurs difficultés et à même de les faire progresser à leur rythme. Les élèves peuvent ensuite </w:t>
      </w:r>
      <w:r w:rsidR="003433B6" w:rsidRPr="00447603">
        <w:rPr>
          <w:rFonts w:cs="Times New Roman"/>
          <w:b/>
          <w:sz w:val="24"/>
          <w:szCs w:val="24"/>
        </w:rPr>
        <w:t>intégrer un cursus classique</w:t>
      </w:r>
      <w:r w:rsidR="003433B6" w:rsidRPr="00447603">
        <w:rPr>
          <w:rFonts w:cs="Times New Roman"/>
          <w:sz w:val="24"/>
          <w:szCs w:val="24"/>
        </w:rPr>
        <w:t xml:space="preserve">, poursuivre une </w:t>
      </w:r>
      <w:r w:rsidR="003433B6" w:rsidRPr="00447603">
        <w:rPr>
          <w:rFonts w:cs="Times New Roman"/>
          <w:b/>
          <w:sz w:val="24"/>
          <w:szCs w:val="24"/>
        </w:rPr>
        <w:t>scolarité en Lycée Professionnel</w:t>
      </w:r>
      <w:r w:rsidR="003433B6" w:rsidRPr="00447603">
        <w:rPr>
          <w:rFonts w:cs="Times New Roman"/>
          <w:sz w:val="24"/>
          <w:szCs w:val="24"/>
        </w:rPr>
        <w:t xml:space="preserve"> ou en </w:t>
      </w:r>
      <w:r w:rsidR="003433B6" w:rsidRPr="00447603">
        <w:rPr>
          <w:rFonts w:cs="Times New Roman"/>
          <w:b/>
          <w:sz w:val="24"/>
          <w:szCs w:val="24"/>
        </w:rPr>
        <w:t xml:space="preserve">Centre de Formation des Apprentis </w:t>
      </w:r>
      <w:r w:rsidR="003433B6" w:rsidRPr="00447603">
        <w:rPr>
          <w:rFonts w:cs="Times New Roman"/>
          <w:sz w:val="24"/>
          <w:szCs w:val="24"/>
        </w:rPr>
        <w:t xml:space="preserve">en fin de troisième et envisager ensuite des </w:t>
      </w:r>
      <w:r w:rsidR="003433B6" w:rsidRPr="00447603">
        <w:rPr>
          <w:rFonts w:cs="Times New Roman"/>
          <w:b/>
          <w:sz w:val="24"/>
          <w:szCs w:val="24"/>
        </w:rPr>
        <w:t xml:space="preserve">études supérieures </w:t>
      </w:r>
      <w:r w:rsidR="003433B6" w:rsidRPr="00447603">
        <w:rPr>
          <w:rFonts w:cs="Times New Roman"/>
          <w:sz w:val="24"/>
          <w:szCs w:val="24"/>
        </w:rPr>
        <w:t xml:space="preserve">ou une </w:t>
      </w:r>
      <w:r w:rsidR="003433B6" w:rsidRPr="00447603">
        <w:rPr>
          <w:rFonts w:cs="Times New Roman"/>
          <w:b/>
          <w:sz w:val="24"/>
          <w:szCs w:val="24"/>
        </w:rPr>
        <w:t>insertion professionnelle</w:t>
      </w:r>
      <w:r w:rsidR="003433B6" w:rsidRPr="00447603">
        <w:rPr>
          <w:rFonts w:cs="Times New Roman"/>
          <w:sz w:val="24"/>
          <w:szCs w:val="24"/>
        </w:rPr>
        <w:t>.</w:t>
      </w:r>
    </w:p>
    <w:p w:rsidR="003433B6" w:rsidRPr="00447603" w:rsidRDefault="003433B6" w:rsidP="00585D90">
      <w:pPr>
        <w:spacing w:after="0" w:line="240" w:lineRule="auto"/>
        <w:jc w:val="both"/>
        <w:rPr>
          <w:rFonts w:cs="Times New Roman"/>
          <w:sz w:val="24"/>
          <w:szCs w:val="24"/>
        </w:rPr>
      </w:pPr>
      <w:r w:rsidRPr="00447603">
        <w:rPr>
          <w:rFonts w:cs="Times New Roman"/>
          <w:sz w:val="24"/>
          <w:szCs w:val="24"/>
        </w:rPr>
        <w:t>Les élèves de la SEGPA disposent de l'ensemble des infrastructures du collège (CDI, salle informatique, salles de sciences, laboratoire de langue etc.) et de matériels spécifiques aux méthodes dispensées par leurs professeurs (matériel informatique, audiovisuel, professionnel).</w:t>
      </w:r>
    </w:p>
    <w:p w:rsidR="0027101E" w:rsidRPr="00447603" w:rsidRDefault="003433B6" w:rsidP="0027101E">
      <w:pPr>
        <w:spacing w:after="0" w:line="240" w:lineRule="auto"/>
        <w:jc w:val="both"/>
        <w:rPr>
          <w:rFonts w:cs="Times New Roman"/>
          <w:sz w:val="24"/>
          <w:szCs w:val="24"/>
        </w:rPr>
      </w:pPr>
      <w:r w:rsidRPr="00447603">
        <w:rPr>
          <w:rFonts w:cs="Times New Roman"/>
          <w:sz w:val="24"/>
          <w:szCs w:val="24"/>
        </w:rPr>
        <w:t>Si les élèves n'ont pas pu ou n'ont pas souhaité réintégrer une classe générale durant leur scolarité au collège, les cinq stages de deux semaines en entreprise et les nombreuses visites de lycées professionnels et d'entreprises, leur permettent de choisir l'orientation dans la voie professionnelle qui leur convient le mieux.</w:t>
      </w:r>
    </w:p>
    <w:p w:rsidR="0027101E" w:rsidRPr="00447603" w:rsidRDefault="00937B6A" w:rsidP="003433B6">
      <w:pPr>
        <w:jc w:val="both"/>
        <w:rPr>
          <w:rFonts w:cs="Arial"/>
          <w:sz w:val="24"/>
          <w:szCs w:val="24"/>
        </w:rPr>
      </w:pPr>
      <w:r>
        <w:rPr>
          <w:rFonts w:cs="Arial"/>
          <w:noProof/>
          <w:sz w:val="24"/>
          <w:szCs w:val="24"/>
          <w:lang w:eastAsia="fr-FR"/>
        </w:rPr>
        <w:pict>
          <v:shape id="_x0000_s1029" type="#_x0000_t202" style="position:absolute;left:0;text-align:left;margin-left:-27.85pt;margin-top:38.95pt;width:593.55pt;height:39.75pt;z-index:-251641856" wrapcoords="-39 -254 -39 22108 21639 22108 21639 -254 -39 -254" fillcolor="#666 [1936]" strokecolor="#666 [1936]" strokeweight="1pt">
            <v:fill color2="#ccc [656]" angle="-45" focus="-50%" type="gradient"/>
            <v:shadow on="t" type="perspective" color="#7f7f7f [1601]" opacity=".5" offset="1pt" offset2="-3pt"/>
            <v:textbox style="mso-next-textbox:#_x0000_s1029">
              <w:txbxContent>
                <w:p w:rsidR="006E7114" w:rsidRPr="009C6F3C" w:rsidRDefault="006E7114" w:rsidP="003433B6">
                  <w:pPr>
                    <w:jc w:val="center"/>
                    <w:rPr>
                      <w:rFonts w:ascii="Century Gothic" w:hAnsi="Century Gothic"/>
                      <w:sz w:val="44"/>
                    </w:rPr>
                  </w:pPr>
                  <w:r>
                    <w:rPr>
                      <w:rFonts w:ascii="Century Gothic" w:hAnsi="Century Gothic"/>
                      <w:b/>
                      <w:bCs/>
                      <w:sz w:val="44"/>
                    </w:rPr>
                    <w:t>UN ENSEIGNEMENT 3.0</w:t>
                  </w:r>
                </w:p>
              </w:txbxContent>
            </v:textbox>
            <w10:wrap type="tight"/>
          </v:shape>
        </w:pict>
      </w:r>
    </w:p>
    <w:p w:rsidR="00BF33F7" w:rsidRPr="00447603" w:rsidRDefault="00BF33F7" w:rsidP="003433B6">
      <w:pPr>
        <w:jc w:val="both"/>
        <w:rPr>
          <w:rFonts w:cs="Times New Roman"/>
          <w:sz w:val="24"/>
          <w:szCs w:val="24"/>
        </w:rPr>
      </w:pPr>
    </w:p>
    <w:p w:rsidR="00BF33F7" w:rsidRPr="00447603" w:rsidRDefault="00BF33F7" w:rsidP="003433B6">
      <w:pPr>
        <w:jc w:val="both"/>
        <w:rPr>
          <w:rFonts w:cs="Times New Roman"/>
          <w:sz w:val="24"/>
          <w:szCs w:val="24"/>
        </w:rPr>
      </w:pPr>
      <w:r w:rsidRPr="00447603">
        <w:rPr>
          <w:rFonts w:cs="Times New Roman"/>
          <w:noProof/>
          <w:sz w:val="24"/>
          <w:szCs w:val="24"/>
          <w:lang w:eastAsia="fr-FR"/>
        </w:rPr>
        <w:drawing>
          <wp:anchor distT="0" distB="0" distL="114300" distR="114300" simplePos="0" relativeHeight="251668480" behindDoc="1" locked="0" layoutInCell="1" allowOverlap="1">
            <wp:simplePos x="0" y="0"/>
            <wp:positionH relativeFrom="margin">
              <wp:posOffset>-431165</wp:posOffset>
            </wp:positionH>
            <wp:positionV relativeFrom="margin">
              <wp:posOffset>6717030</wp:posOffset>
            </wp:positionV>
            <wp:extent cx="2023110" cy="1365250"/>
            <wp:effectExtent l="19050" t="0" r="0" b="0"/>
            <wp:wrapTight wrapText="bothSides">
              <wp:wrapPolygon edited="0">
                <wp:start x="-203" y="0"/>
                <wp:lineTo x="-203" y="21399"/>
                <wp:lineTo x="21559" y="21399"/>
                <wp:lineTo x="21559" y="0"/>
                <wp:lineTo x="-203" y="0"/>
              </wp:wrapPolygon>
            </wp:wrapTight>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srcRect/>
                    <a:stretch>
                      <a:fillRect/>
                    </a:stretch>
                  </pic:blipFill>
                  <pic:spPr bwMode="auto">
                    <a:xfrm>
                      <a:off x="0" y="0"/>
                      <a:ext cx="2023110" cy="1365250"/>
                    </a:xfrm>
                    <a:prstGeom prst="rect">
                      <a:avLst/>
                    </a:prstGeom>
                    <a:noFill/>
                    <a:ln w="9525">
                      <a:noFill/>
                      <a:miter lim="800000"/>
                      <a:headEnd/>
                      <a:tailEnd/>
                    </a:ln>
                  </pic:spPr>
                </pic:pic>
              </a:graphicData>
            </a:graphic>
          </wp:anchor>
        </w:drawing>
      </w:r>
    </w:p>
    <w:p w:rsidR="003433B6" w:rsidRPr="00447603" w:rsidRDefault="002865F4" w:rsidP="003433B6">
      <w:pPr>
        <w:jc w:val="both"/>
        <w:rPr>
          <w:rFonts w:cs="Times New Roman"/>
          <w:sz w:val="24"/>
          <w:szCs w:val="24"/>
        </w:rPr>
      </w:pPr>
      <w:r>
        <w:rPr>
          <w:rFonts w:cs="Times New Roman"/>
          <w:noProof/>
          <w:sz w:val="24"/>
          <w:szCs w:val="24"/>
          <w:lang w:eastAsia="fr-FR"/>
        </w:rPr>
        <w:drawing>
          <wp:anchor distT="0" distB="0" distL="114300" distR="114300" simplePos="0" relativeHeight="251678720" behindDoc="1" locked="0" layoutInCell="1" allowOverlap="1">
            <wp:simplePos x="0" y="0"/>
            <wp:positionH relativeFrom="column">
              <wp:posOffset>3408045</wp:posOffset>
            </wp:positionH>
            <wp:positionV relativeFrom="paragraph">
              <wp:posOffset>1292225</wp:posOffset>
            </wp:positionV>
            <wp:extent cx="1647190" cy="1151890"/>
            <wp:effectExtent l="19050" t="0" r="0" b="0"/>
            <wp:wrapTight wrapText="bothSides">
              <wp:wrapPolygon edited="0">
                <wp:start x="-250" y="0"/>
                <wp:lineTo x="-250" y="21076"/>
                <wp:lineTo x="21483" y="21076"/>
                <wp:lineTo x="21483" y="0"/>
                <wp:lineTo x="-250" y="0"/>
              </wp:wrapPolygon>
            </wp:wrapTight>
            <wp:docPr id="1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1647190" cy="1151890"/>
                    </a:xfrm>
                    <a:prstGeom prst="rect">
                      <a:avLst/>
                    </a:prstGeom>
                    <a:noFill/>
                    <a:ln w="9525">
                      <a:noFill/>
                      <a:miter lim="800000"/>
                      <a:headEnd/>
                      <a:tailEnd/>
                    </a:ln>
                  </pic:spPr>
                </pic:pic>
              </a:graphicData>
            </a:graphic>
          </wp:anchor>
        </w:drawing>
      </w:r>
      <w:r w:rsidR="003433B6" w:rsidRPr="00447603">
        <w:rPr>
          <w:rFonts w:cs="Times New Roman"/>
          <w:sz w:val="24"/>
          <w:szCs w:val="24"/>
        </w:rPr>
        <w:t xml:space="preserve">Les méthodes utilisées dans les classes de SEGPA sont résolument tournées vers les </w:t>
      </w:r>
      <w:r w:rsidR="003433B6" w:rsidRPr="00447603">
        <w:rPr>
          <w:rFonts w:cs="Times New Roman"/>
          <w:b/>
          <w:sz w:val="24"/>
          <w:szCs w:val="24"/>
        </w:rPr>
        <w:t>nouvelles technologies</w:t>
      </w:r>
      <w:r w:rsidR="003433B6" w:rsidRPr="00447603">
        <w:rPr>
          <w:rFonts w:cs="Times New Roman"/>
          <w:sz w:val="24"/>
          <w:szCs w:val="24"/>
        </w:rPr>
        <w:t xml:space="preserve">. Les enseignants abordent chaque point du programme à l'aide d'outils novateurs : </w:t>
      </w:r>
      <w:r w:rsidR="003433B6" w:rsidRPr="00447603">
        <w:rPr>
          <w:rFonts w:cs="Times New Roman"/>
          <w:b/>
          <w:sz w:val="24"/>
          <w:szCs w:val="24"/>
        </w:rPr>
        <w:t>son, image, vidéo</w:t>
      </w:r>
      <w:r w:rsidR="003433B6" w:rsidRPr="00447603">
        <w:rPr>
          <w:rFonts w:cs="Times New Roman"/>
          <w:sz w:val="24"/>
          <w:szCs w:val="24"/>
        </w:rPr>
        <w:t xml:space="preserve">, ce qui permet de faciliter le passage à l'écrit et d'accroître les progrès au rythme de chacun. Chaque salle d'enseignement général est dotée d'un </w:t>
      </w:r>
      <w:r w:rsidR="003433B6" w:rsidRPr="00447603">
        <w:rPr>
          <w:rFonts w:cs="Times New Roman"/>
          <w:b/>
          <w:sz w:val="24"/>
          <w:szCs w:val="24"/>
        </w:rPr>
        <w:t>tableau interactif,</w:t>
      </w:r>
      <w:r w:rsidR="003433B6" w:rsidRPr="00447603">
        <w:rPr>
          <w:rFonts w:cs="Times New Roman"/>
          <w:sz w:val="24"/>
          <w:szCs w:val="24"/>
        </w:rPr>
        <w:t xml:space="preserve"> </w:t>
      </w:r>
      <w:r w:rsidR="003433B6" w:rsidRPr="00447603">
        <w:rPr>
          <w:rFonts w:cs="Times New Roman"/>
          <w:b/>
          <w:sz w:val="24"/>
          <w:szCs w:val="24"/>
        </w:rPr>
        <w:t>d'ordinateurs</w:t>
      </w:r>
      <w:r w:rsidR="003433B6" w:rsidRPr="00447603">
        <w:rPr>
          <w:rFonts w:cs="Times New Roman"/>
          <w:sz w:val="24"/>
          <w:szCs w:val="24"/>
        </w:rPr>
        <w:t xml:space="preserve"> et </w:t>
      </w:r>
      <w:r w:rsidR="003433B6" w:rsidRPr="00447603">
        <w:rPr>
          <w:rFonts w:cs="Times New Roman"/>
          <w:b/>
          <w:sz w:val="24"/>
          <w:szCs w:val="24"/>
        </w:rPr>
        <w:t>d'imprimantes</w:t>
      </w:r>
      <w:r w:rsidR="003433B6" w:rsidRPr="00447603">
        <w:rPr>
          <w:rFonts w:cs="Times New Roman"/>
          <w:sz w:val="24"/>
          <w:szCs w:val="24"/>
        </w:rPr>
        <w:t xml:space="preserve">, ce qui permet de varier les approches et rendre les </w:t>
      </w:r>
      <w:r w:rsidR="003433B6" w:rsidRPr="00447603">
        <w:rPr>
          <w:rFonts w:cs="Times New Roman"/>
          <w:b/>
          <w:sz w:val="24"/>
          <w:szCs w:val="24"/>
        </w:rPr>
        <w:t>apprentissages plus dynamiques</w:t>
      </w:r>
      <w:r w:rsidR="003433B6" w:rsidRPr="00447603">
        <w:rPr>
          <w:rFonts w:cs="Times New Roman"/>
          <w:sz w:val="24"/>
          <w:szCs w:val="24"/>
        </w:rPr>
        <w:t>.</w:t>
      </w:r>
    </w:p>
    <w:p w:rsidR="003618B2" w:rsidRPr="00447603" w:rsidRDefault="003618B2" w:rsidP="00576A04">
      <w:pPr>
        <w:rPr>
          <w:sz w:val="36"/>
          <w:szCs w:val="36"/>
        </w:rPr>
      </w:pPr>
      <w:r w:rsidRPr="00447603">
        <w:rPr>
          <w:sz w:val="36"/>
          <w:szCs w:val="36"/>
        </w:rPr>
        <w:br/>
      </w:r>
      <w:r w:rsidR="00BF33F7" w:rsidRPr="00447603">
        <w:rPr>
          <w:sz w:val="36"/>
          <w:szCs w:val="36"/>
        </w:rPr>
        <w:br w:type="page"/>
      </w:r>
    </w:p>
    <w:p w:rsidR="00DE034C" w:rsidRPr="008E3808" w:rsidRDefault="003F30ED" w:rsidP="003F30ED">
      <w:pPr>
        <w:spacing w:line="240" w:lineRule="auto"/>
        <w:rPr>
          <w:sz w:val="24"/>
          <w:szCs w:val="24"/>
        </w:rPr>
      </w:pPr>
      <w:r>
        <w:rPr>
          <w:rFonts w:cs="Andalus"/>
          <w:b/>
          <w:noProof/>
          <w:sz w:val="48"/>
          <w:szCs w:val="48"/>
          <w:lang w:eastAsia="fr-FR"/>
        </w:rPr>
        <w:lastRenderedPageBreak/>
        <w:pict>
          <v:shape id="_x0000_s1031" type="#_x0000_t202" style="position:absolute;margin-left:-27.6pt;margin-top:1.7pt;width:593.55pt;height:38.5pt;z-index:-251633664" wrapcoords="-39 -254 -39 22108 21639 22108 21639 -254 -39 -254" fillcolor="#666 [1936]" strokecolor="#666 [1936]" strokeweight="1pt">
            <v:fill color2="#ccc [656]" angle="-45" focus="-50%" type="gradient"/>
            <v:shadow on="t" type="perspective" color="#7f7f7f [1601]" opacity=".5" offset="1pt" offset2="-3pt"/>
            <v:textbox style="mso-next-textbox:#_x0000_s1031">
              <w:txbxContent>
                <w:p w:rsidR="006E7114" w:rsidRPr="009C6F3C" w:rsidRDefault="006E7114" w:rsidP="003F30ED">
                  <w:pPr>
                    <w:jc w:val="center"/>
                    <w:rPr>
                      <w:rFonts w:ascii="Century Gothic" w:hAnsi="Century Gothic"/>
                      <w:sz w:val="44"/>
                    </w:rPr>
                  </w:pPr>
                  <w:r>
                    <w:rPr>
                      <w:rFonts w:ascii="Century Gothic" w:hAnsi="Century Gothic"/>
                      <w:b/>
                      <w:bCs/>
                      <w:sz w:val="44"/>
                    </w:rPr>
                    <w:t>Informations générales</w:t>
                  </w:r>
                </w:p>
              </w:txbxContent>
            </v:textbox>
            <w10:wrap type="tight"/>
          </v:shape>
        </w:pict>
      </w:r>
      <w:r w:rsidR="00201914" w:rsidRPr="008E3808">
        <w:rPr>
          <w:sz w:val="24"/>
          <w:szCs w:val="24"/>
        </w:rPr>
        <w:t xml:space="preserve">Effectifs : </w:t>
      </w:r>
      <w:r w:rsidR="00B950C5" w:rsidRPr="008E3808">
        <w:rPr>
          <w:sz w:val="24"/>
          <w:szCs w:val="24"/>
        </w:rPr>
        <w:t>520</w:t>
      </w:r>
      <w:r w:rsidR="00DB7FE1" w:rsidRPr="008E3808">
        <w:rPr>
          <w:sz w:val="24"/>
          <w:szCs w:val="24"/>
        </w:rPr>
        <w:t xml:space="preserve"> élèves</w:t>
      </w:r>
    </w:p>
    <w:p w:rsidR="00201914" w:rsidRPr="008E3808" w:rsidRDefault="00201914" w:rsidP="00585D90">
      <w:pPr>
        <w:pStyle w:val="Paragraphedeliste"/>
        <w:numPr>
          <w:ilvl w:val="0"/>
          <w:numId w:val="3"/>
        </w:numPr>
        <w:tabs>
          <w:tab w:val="left" w:pos="3225"/>
        </w:tabs>
        <w:spacing w:after="0" w:line="240" w:lineRule="auto"/>
        <w:rPr>
          <w:sz w:val="24"/>
          <w:szCs w:val="24"/>
        </w:rPr>
      </w:pPr>
      <w:r w:rsidRPr="008E3808">
        <w:rPr>
          <w:sz w:val="24"/>
          <w:szCs w:val="24"/>
        </w:rPr>
        <w:t>Structure du collège : 22 classes</w:t>
      </w:r>
    </w:p>
    <w:p w:rsidR="00201914" w:rsidRPr="008E3808" w:rsidRDefault="00201914" w:rsidP="00585D90">
      <w:pPr>
        <w:pStyle w:val="Paragraphedeliste"/>
        <w:tabs>
          <w:tab w:val="left" w:pos="3225"/>
        </w:tabs>
        <w:spacing w:after="0" w:line="240" w:lineRule="auto"/>
        <w:rPr>
          <w:sz w:val="24"/>
          <w:szCs w:val="24"/>
        </w:rPr>
      </w:pPr>
      <w:r w:rsidRPr="008E3808">
        <w:rPr>
          <w:sz w:val="24"/>
          <w:szCs w:val="24"/>
        </w:rPr>
        <w:t>5 classes de sixième et cinquième, 6 classes de quatrième et troisième</w:t>
      </w:r>
    </w:p>
    <w:p w:rsidR="00201914" w:rsidRPr="008E3808" w:rsidRDefault="00201914" w:rsidP="00585D90">
      <w:pPr>
        <w:pStyle w:val="Paragraphedeliste"/>
        <w:numPr>
          <w:ilvl w:val="0"/>
          <w:numId w:val="5"/>
        </w:numPr>
        <w:tabs>
          <w:tab w:val="left" w:pos="3225"/>
        </w:tabs>
        <w:spacing w:after="0" w:line="240" w:lineRule="auto"/>
        <w:rPr>
          <w:sz w:val="24"/>
          <w:szCs w:val="24"/>
        </w:rPr>
      </w:pPr>
      <w:r w:rsidRPr="008E3808">
        <w:rPr>
          <w:sz w:val="24"/>
          <w:szCs w:val="24"/>
        </w:rPr>
        <w:t xml:space="preserve">Horaires des cours : </w:t>
      </w:r>
      <w:r w:rsidR="009B0322">
        <w:rPr>
          <w:sz w:val="24"/>
          <w:szCs w:val="24"/>
        </w:rPr>
        <w:t>L</w:t>
      </w:r>
      <w:r w:rsidRPr="008E3808">
        <w:rPr>
          <w:sz w:val="24"/>
          <w:szCs w:val="24"/>
        </w:rPr>
        <w:t>undi Mardi Jeudi Vendredi de 8h à 12h et de 1</w:t>
      </w:r>
      <w:r w:rsidR="00525B31" w:rsidRPr="008E3808">
        <w:rPr>
          <w:sz w:val="24"/>
          <w:szCs w:val="24"/>
        </w:rPr>
        <w:t>3</w:t>
      </w:r>
      <w:r w:rsidRPr="008E3808">
        <w:rPr>
          <w:sz w:val="24"/>
          <w:szCs w:val="24"/>
        </w:rPr>
        <w:t xml:space="preserve">h à 17h </w:t>
      </w:r>
    </w:p>
    <w:p w:rsidR="00201914" w:rsidRPr="008E3808" w:rsidRDefault="00201914" w:rsidP="00585D90">
      <w:pPr>
        <w:pStyle w:val="Paragraphedeliste"/>
        <w:tabs>
          <w:tab w:val="left" w:pos="3225"/>
        </w:tabs>
        <w:spacing w:after="0" w:line="240" w:lineRule="auto"/>
        <w:rPr>
          <w:sz w:val="24"/>
          <w:szCs w:val="24"/>
        </w:rPr>
      </w:pPr>
      <w:r w:rsidRPr="008E3808">
        <w:rPr>
          <w:sz w:val="24"/>
          <w:szCs w:val="24"/>
        </w:rPr>
        <w:t xml:space="preserve">Mercredi de 8h à 12h </w:t>
      </w:r>
    </w:p>
    <w:p w:rsidR="00201914" w:rsidRPr="008E3808" w:rsidRDefault="00201914" w:rsidP="00585D90">
      <w:pPr>
        <w:pStyle w:val="Paragraphedeliste"/>
        <w:numPr>
          <w:ilvl w:val="0"/>
          <w:numId w:val="5"/>
        </w:numPr>
        <w:tabs>
          <w:tab w:val="left" w:pos="3225"/>
        </w:tabs>
        <w:spacing w:after="0" w:line="240" w:lineRule="auto"/>
        <w:rPr>
          <w:sz w:val="24"/>
          <w:szCs w:val="24"/>
        </w:rPr>
      </w:pPr>
      <w:r w:rsidRPr="008E3808">
        <w:rPr>
          <w:sz w:val="24"/>
          <w:szCs w:val="24"/>
        </w:rPr>
        <w:t>Horaires d’ouverture du self : de 11h30 à 13h15</w:t>
      </w:r>
    </w:p>
    <w:p w:rsidR="00201914" w:rsidRPr="008E3808" w:rsidRDefault="00201914" w:rsidP="00585D90">
      <w:pPr>
        <w:pStyle w:val="Paragraphedeliste"/>
        <w:tabs>
          <w:tab w:val="left" w:pos="3225"/>
        </w:tabs>
        <w:spacing w:after="0" w:line="240" w:lineRule="auto"/>
        <w:rPr>
          <w:sz w:val="24"/>
          <w:szCs w:val="24"/>
        </w:rPr>
      </w:pPr>
      <w:r w:rsidRPr="008E3808">
        <w:rPr>
          <w:sz w:val="24"/>
          <w:szCs w:val="24"/>
        </w:rPr>
        <w:t xml:space="preserve">Pas de cantine le mercredi </w:t>
      </w:r>
    </w:p>
    <w:p w:rsidR="00201914" w:rsidRPr="00447603" w:rsidRDefault="00201914" w:rsidP="00585D90">
      <w:pPr>
        <w:tabs>
          <w:tab w:val="left" w:pos="3225"/>
        </w:tabs>
        <w:spacing w:after="0" w:line="240" w:lineRule="auto"/>
        <w:rPr>
          <w:b/>
          <w:sz w:val="24"/>
          <w:szCs w:val="24"/>
        </w:rPr>
      </w:pPr>
    </w:p>
    <w:p w:rsidR="00201914" w:rsidRPr="00AB531B" w:rsidRDefault="00201914" w:rsidP="00AB531B">
      <w:pPr>
        <w:tabs>
          <w:tab w:val="left" w:pos="3225"/>
        </w:tabs>
        <w:spacing w:after="0" w:line="240" w:lineRule="auto"/>
        <w:jc w:val="center"/>
        <w:rPr>
          <w:rFonts w:cs="Andalus"/>
          <w:b/>
          <w:sz w:val="36"/>
          <w:szCs w:val="36"/>
        </w:rPr>
      </w:pPr>
      <w:r w:rsidRPr="003F30ED">
        <w:rPr>
          <w:rFonts w:cs="Andalus"/>
          <w:b/>
          <w:sz w:val="36"/>
          <w:szCs w:val="36"/>
          <w:highlight w:val="lightGray"/>
        </w:rPr>
        <w:t xml:space="preserve">Les </w:t>
      </w:r>
      <w:r w:rsidR="002A6C3C" w:rsidRPr="003F30ED">
        <w:rPr>
          <w:rFonts w:cs="Andalus"/>
          <w:b/>
          <w:sz w:val="36"/>
          <w:szCs w:val="36"/>
          <w:highlight w:val="lightGray"/>
        </w:rPr>
        <w:t>différents</w:t>
      </w:r>
      <w:r w:rsidRPr="003F30ED">
        <w:rPr>
          <w:rFonts w:cs="Andalus"/>
          <w:b/>
          <w:sz w:val="36"/>
          <w:szCs w:val="36"/>
          <w:highlight w:val="lightGray"/>
        </w:rPr>
        <w:t xml:space="preserve"> services du Collège</w:t>
      </w:r>
    </w:p>
    <w:p w:rsidR="00201914" w:rsidRPr="008E3808" w:rsidRDefault="00201914" w:rsidP="00447603">
      <w:pPr>
        <w:tabs>
          <w:tab w:val="left" w:pos="1134"/>
          <w:tab w:val="left" w:pos="3225"/>
        </w:tabs>
        <w:spacing w:after="0" w:line="240" w:lineRule="auto"/>
        <w:rPr>
          <w:sz w:val="24"/>
          <w:szCs w:val="24"/>
        </w:rPr>
      </w:pPr>
      <w:r w:rsidRPr="006A049B">
        <w:rPr>
          <w:b/>
          <w:sz w:val="24"/>
          <w:szCs w:val="24"/>
          <w:highlight w:val="lightGray"/>
        </w:rPr>
        <w:t>Direction</w:t>
      </w:r>
      <w:r w:rsidRPr="006A049B">
        <w:rPr>
          <w:sz w:val="24"/>
          <w:szCs w:val="24"/>
          <w:highlight w:val="lightGray"/>
        </w:rPr>
        <w:t> :</w:t>
      </w:r>
      <w:r w:rsidRPr="008E3808">
        <w:rPr>
          <w:sz w:val="24"/>
          <w:szCs w:val="24"/>
        </w:rPr>
        <w:t xml:space="preserve"> </w:t>
      </w:r>
      <w:r w:rsidR="00447603" w:rsidRPr="008E3808">
        <w:rPr>
          <w:sz w:val="24"/>
          <w:szCs w:val="24"/>
        </w:rPr>
        <w:tab/>
      </w:r>
      <w:r w:rsidRPr="00F72CCE">
        <w:rPr>
          <w:b/>
          <w:sz w:val="24"/>
          <w:szCs w:val="24"/>
        </w:rPr>
        <w:t>M. Claude SALAMERO Principal</w:t>
      </w:r>
      <w:r w:rsidRPr="008E3808">
        <w:rPr>
          <w:sz w:val="24"/>
          <w:szCs w:val="24"/>
        </w:rPr>
        <w:t xml:space="preserve"> </w:t>
      </w:r>
    </w:p>
    <w:p w:rsidR="00201914" w:rsidRPr="00F72CCE" w:rsidRDefault="00447603" w:rsidP="00447603">
      <w:pPr>
        <w:tabs>
          <w:tab w:val="left" w:pos="1134"/>
          <w:tab w:val="left" w:pos="3225"/>
        </w:tabs>
        <w:spacing w:after="0" w:line="240" w:lineRule="auto"/>
        <w:rPr>
          <w:b/>
          <w:sz w:val="24"/>
          <w:szCs w:val="24"/>
        </w:rPr>
      </w:pPr>
      <w:r w:rsidRPr="008E3808">
        <w:rPr>
          <w:sz w:val="24"/>
          <w:szCs w:val="24"/>
        </w:rPr>
        <w:tab/>
      </w:r>
      <w:r w:rsidR="00201914" w:rsidRPr="00F72CCE">
        <w:rPr>
          <w:b/>
          <w:sz w:val="24"/>
          <w:szCs w:val="24"/>
        </w:rPr>
        <w:t xml:space="preserve">M. Philippe CARRIERE Principal Adjoint </w:t>
      </w:r>
    </w:p>
    <w:p w:rsidR="00201914" w:rsidRPr="008E3808" w:rsidRDefault="00201914" w:rsidP="00585D90">
      <w:pPr>
        <w:tabs>
          <w:tab w:val="left" w:pos="3225"/>
        </w:tabs>
        <w:spacing w:after="0" w:line="240" w:lineRule="auto"/>
        <w:rPr>
          <w:sz w:val="24"/>
          <w:szCs w:val="24"/>
        </w:rPr>
      </w:pPr>
    </w:p>
    <w:p w:rsidR="00201914" w:rsidRPr="008E3808" w:rsidRDefault="002A6C3C" w:rsidP="00585D90">
      <w:pPr>
        <w:tabs>
          <w:tab w:val="left" w:pos="3225"/>
        </w:tabs>
        <w:spacing w:after="0" w:line="240" w:lineRule="auto"/>
        <w:rPr>
          <w:sz w:val="24"/>
          <w:szCs w:val="24"/>
        </w:rPr>
      </w:pPr>
      <w:r w:rsidRPr="006A049B">
        <w:rPr>
          <w:b/>
          <w:sz w:val="24"/>
          <w:szCs w:val="24"/>
          <w:highlight w:val="lightGray"/>
        </w:rPr>
        <w:t>Secrétariat</w:t>
      </w:r>
      <w:r w:rsidR="00201914" w:rsidRPr="006A049B">
        <w:rPr>
          <w:b/>
          <w:sz w:val="24"/>
          <w:szCs w:val="24"/>
          <w:highlight w:val="lightGray"/>
        </w:rPr>
        <w:t xml:space="preserve"> de direction</w:t>
      </w:r>
      <w:r w:rsidR="00201914" w:rsidRPr="006A049B">
        <w:rPr>
          <w:sz w:val="24"/>
          <w:szCs w:val="24"/>
          <w:highlight w:val="lightGray"/>
        </w:rPr>
        <w:t> :</w:t>
      </w:r>
      <w:r w:rsidR="00201914" w:rsidRPr="008E3808">
        <w:rPr>
          <w:sz w:val="24"/>
          <w:szCs w:val="24"/>
        </w:rPr>
        <w:t xml:space="preserve"> </w:t>
      </w:r>
      <w:r w:rsidR="00201914" w:rsidRPr="00F72CCE">
        <w:rPr>
          <w:b/>
          <w:sz w:val="24"/>
          <w:szCs w:val="24"/>
        </w:rPr>
        <w:t>Mme Magalie CUREAU</w:t>
      </w:r>
      <w:r w:rsidR="00201914" w:rsidRPr="008E3808">
        <w:rPr>
          <w:sz w:val="24"/>
          <w:szCs w:val="24"/>
        </w:rPr>
        <w:t xml:space="preserve"> </w:t>
      </w:r>
    </w:p>
    <w:p w:rsidR="00201914" w:rsidRPr="008E3808" w:rsidRDefault="00201914" w:rsidP="00585D90">
      <w:pPr>
        <w:tabs>
          <w:tab w:val="left" w:pos="3225"/>
        </w:tabs>
        <w:spacing w:after="0" w:line="240" w:lineRule="auto"/>
        <w:rPr>
          <w:sz w:val="24"/>
          <w:szCs w:val="24"/>
        </w:rPr>
      </w:pPr>
    </w:p>
    <w:p w:rsidR="00201914" w:rsidRPr="008E3808" w:rsidRDefault="00201914" w:rsidP="00585D90">
      <w:pPr>
        <w:tabs>
          <w:tab w:val="left" w:pos="3225"/>
        </w:tabs>
        <w:spacing w:after="0" w:line="240" w:lineRule="auto"/>
        <w:rPr>
          <w:sz w:val="24"/>
          <w:szCs w:val="24"/>
        </w:rPr>
      </w:pPr>
      <w:r w:rsidRPr="006A049B">
        <w:rPr>
          <w:b/>
          <w:sz w:val="24"/>
          <w:szCs w:val="24"/>
          <w:highlight w:val="lightGray"/>
        </w:rPr>
        <w:t>Service de l’intendance</w:t>
      </w:r>
      <w:r w:rsidR="00111EC1" w:rsidRPr="006A049B">
        <w:rPr>
          <w:sz w:val="24"/>
          <w:szCs w:val="24"/>
          <w:highlight w:val="lightGray"/>
        </w:rPr>
        <w:t> :</w:t>
      </w:r>
    </w:p>
    <w:p w:rsidR="00201914" w:rsidRPr="008E3808" w:rsidRDefault="00201914" w:rsidP="00585D90">
      <w:pPr>
        <w:pStyle w:val="Paragraphedeliste"/>
        <w:numPr>
          <w:ilvl w:val="0"/>
          <w:numId w:val="5"/>
        </w:numPr>
        <w:tabs>
          <w:tab w:val="left" w:pos="3225"/>
        </w:tabs>
        <w:spacing w:after="0" w:line="240" w:lineRule="auto"/>
        <w:rPr>
          <w:sz w:val="24"/>
          <w:szCs w:val="24"/>
        </w:rPr>
      </w:pPr>
      <w:r w:rsidRPr="008E3808">
        <w:rPr>
          <w:sz w:val="24"/>
          <w:szCs w:val="24"/>
        </w:rPr>
        <w:t xml:space="preserve">Responsable : </w:t>
      </w:r>
      <w:r w:rsidRPr="00F72CCE">
        <w:rPr>
          <w:b/>
          <w:sz w:val="24"/>
          <w:szCs w:val="24"/>
        </w:rPr>
        <w:t>Mme Nathalie SEL</w:t>
      </w:r>
      <w:r w:rsidR="00525B31" w:rsidRPr="00F72CCE">
        <w:rPr>
          <w:b/>
          <w:sz w:val="24"/>
          <w:szCs w:val="24"/>
        </w:rPr>
        <w:t>L</w:t>
      </w:r>
      <w:r w:rsidRPr="00F72CCE">
        <w:rPr>
          <w:b/>
          <w:sz w:val="24"/>
          <w:szCs w:val="24"/>
        </w:rPr>
        <w:t>AM</w:t>
      </w:r>
      <w:r w:rsidRPr="008E3808">
        <w:rPr>
          <w:sz w:val="24"/>
          <w:szCs w:val="24"/>
        </w:rPr>
        <w:t xml:space="preserve"> Gestionnaire Aspects financiers, self, gestion des personnels de service du département. </w:t>
      </w:r>
    </w:p>
    <w:p w:rsidR="00201914" w:rsidRPr="008E3808" w:rsidRDefault="00DB7FE1" w:rsidP="00585D90">
      <w:pPr>
        <w:pStyle w:val="Paragraphedeliste"/>
        <w:numPr>
          <w:ilvl w:val="0"/>
          <w:numId w:val="5"/>
        </w:numPr>
        <w:tabs>
          <w:tab w:val="left" w:pos="3225"/>
        </w:tabs>
        <w:spacing w:after="0" w:line="240" w:lineRule="auto"/>
        <w:rPr>
          <w:sz w:val="24"/>
          <w:szCs w:val="24"/>
        </w:rPr>
      </w:pPr>
      <w:r w:rsidRPr="008E3808">
        <w:rPr>
          <w:sz w:val="24"/>
          <w:szCs w:val="24"/>
        </w:rPr>
        <w:t xml:space="preserve">Secrétariat de l’intendance : </w:t>
      </w:r>
      <w:r w:rsidRPr="00F72CCE">
        <w:rPr>
          <w:b/>
          <w:sz w:val="24"/>
          <w:szCs w:val="24"/>
        </w:rPr>
        <w:t xml:space="preserve">Mme </w:t>
      </w:r>
      <w:proofErr w:type="spellStart"/>
      <w:r w:rsidR="00525B31" w:rsidRPr="00F72CCE">
        <w:rPr>
          <w:b/>
          <w:sz w:val="24"/>
          <w:szCs w:val="24"/>
        </w:rPr>
        <w:t>Lambati</w:t>
      </w:r>
      <w:proofErr w:type="spellEnd"/>
      <w:r w:rsidR="00525B31" w:rsidRPr="00F72CCE">
        <w:rPr>
          <w:b/>
          <w:sz w:val="24"/>
          <w:szCs w:val="24"/>
        </w:rPr>
        <w:t xml:space="preserve"> </w:t>
      </w:r>
      <w:r w:rsidR="00447603" w:rsidRPr="00F72CCE">
        <w:rPr>
          <w:b/>
          <w:sz w:val="24"/>
          <w:szCs w:val="24"/>
        </w:rPr>
        <w:t>SOILIHI</w:t>
      </w:r>
      <w:r w:rsidRPr="008E3808">
        <w:rPr>
          <w:sz w:val="24"/>
          <w:szCs w:val="24"/>
        </w:rPr>
        <w:t xml:space="preserve"> </w:t>
      </w:r>
    </w:p>
    <w:p w:rsidR="00CE1858" w:rsidRDefault="00CE1858" w:rsidP="00585D90">
      <w:pPr>
        <w:tabs>
          <w:tab w:val="left" w:pos="3225"/>
        </w:tabs>
        <w:spacing w:after="0" w:line="240" w:lineRule="auto"/>
        <w:rPr>
          <w:b/>
          <w:sz w:val="24"/>
          <w:szCs w:val="24"/>
          <w:highlight w:val="lightGray"/>
        </w:rPr>
      </w:pPr>
    </w:p>
    <w:p w:rsidR="00201914" w:rsidRPr="008E3808" w:rsidRDefault="00201914" w:rsidP="00585D90">
      <w:pPr>
        <w:tabs>
          <w:tab w:val="left" w:pos="3225"/>
        </w:tabs>
        <w:spacing w:after="0" w:line="240" w:lineRule="auto"/>
        <w:rPr>
          <w:sz w:val="24"/>
          <w:szCs w:val="24"/>
        </w:rPr>
      </w:pPr>
      <w:r w:rsidRPr="006A049B">
        <w:rPr>
          <w:b/>
          <w:sz w:val="24"/>
          <w:szCs w:val="24"/>
          <w:highlight w:val="lightGray"/>
        </w:rPr>
        <w:t xml:space="preserve">Service de la vie </w:t>
      </w:r>
      <w:r w:rsidR="002A6C3C" w:rsidRPr="006A049B">
        <w:rPr>
          <w:b/>
          <w:sz w:val="24"/>
          <w:szCs w:val="24"/>
          <w:highlight w:val="lightGray"/>
        </w:rPr>
        <w:t>scolaire</w:t>
      </w:r>
      <w:r w:rsidR="00111EC1" w:rsidRPr="006A049B">
        <w:rPr>
          <w:sz w:val="24"/>
          <w:szCs w:val="24"/>
          <w:highlight w:val="lightGray"/>
        </w:rPr>
        <w:t> :</w:t>
      </w:r>
    </w:p>
    <w:p w:rsidR="00201914" w:rsidRPr="008E3808" w:rsidRDefault="00201914" w:rsidP="00585D90">
      <w:pPr>
        <w:tabs>
          <w:tab w:val="left" w:pos="3225"/>
        </w:tabs>
        <w:spacing w:after="0" w:line="240" w:lineRule="auto"/>
        <w:rPr>
          <w:sz w:val="24"/>
          <w:szCs w:val="24"/>
        </w:rPr>
      </w:pPr>
      <w:r w:rsidRPr="008E3808">
        <w:rPr>
          <w:sz w:val="24"/>
          <w:szCs w:val="24"/>
        </w:rPr>
        <w:t xml:space="preserve">Responsable : </w:t>
      </w:r>
      <w:r w:rsidRPr="00F72CCE">
        <w:rPr>
          <w:b/>
          <w:sz w:val="24"/>
          <w:szCs w:val="24"/>
        </w:rPr>
        <w:t xml:space="preserve">M Philippe SERYES </w:t>
      </w:r>
      <w:r w:rsidRPr="008E3808">
        <w:rPr>
          <w:sz w:val="24"/>
          <w:szCs w:val="24"/>
        </w:rPr>
        <w:t>Conseiller Principal d’Education.</w:t>
      </w:r>
    </w:p>
    <w:p w:rsidR="00201914" w:rsidRPr="008E3808" w:rsidRDefault="00447603" w:rsidP="00585D90">
      <w:pPr>
        <w:tabs>
          <w:tab w:val="left" w:pos="3225"/>
        </w:tabs>
        <w:spacing w:after="0" w:line="240" w:lineRule="auto"/>
        <w:rPr>
          <w:sz w:val="24"/>
          <w:szCs w:val="24"/>
        </w:rPr>
      </w:pPr>
      <w:r w:rsidRPr="008E3808">
        <w:rPr>
          <w:sz w:val="24"/>
          <w:szCs w:val="24"/>
        </w:rPr>
        <w:t>9</w:t>
      </w:r>
      <w:r w:rsidR="00201914" w:rsidRPr="008E3808">
        <w:rPr>
          <w:sz w:val="24"/>
          <w:szCs w:val="24"/>
        </w:rPr>
        <w:t xml:space="preserve"> Assistant</w:t>
      </w:r>
      <w:r w:rsidRPr="008E3808">
        <w:rPr>
          <w:sz w:val="24"/>
          <w:szCs w:val="24"/>
        </w:rPr>
        <w:t>(</w:t>
      </w:r>
      <w:r w:rsidR="00201914" w:rsidRPr="008E3808">
        <w:rPr>
          <w:sz w:val="24"/>
          <w:szCs w:val="24"/>
        </w:rPr>
        <w:t>e</w:t>
      </w:r>
      <w:r w:rsidRPr="008E3808">
        <w:rPr>
          <w:sz w:val="24"/>
          <w:szCs w:val="24"/>
        </w:rPr>
        <w:t>)</w:t>
      </w:r>
      <w:r w:rsidR="00201914" w:rsidRPr="008E3808">
        <w:rPr>
          <w:sz w:val="24"/>
          <w:szCs w:val="24"/>
        </w:rPr>
        <w:t xml:space="preserve"> d’Education : </w:t>
      </w:r>
    </w:p>
    <w:p w:rsidR="00201914" w:rsidRPr="008E3808" w:rsidRDefault="00201914" w:rsidP="00585D90">
      <w:pPr>
        <w:pStyle w:val="Paragraphedeliste"/>
        <w:numPr>
          <w:ilvl w:val="0"/>
          <w:numId w:val="6"/>
        </w:numPr>
        <w:tabs>
          <w:tab w:val="left" w:pos="3225"/>
        </w:tabs>
        <w:spacing w:after="0" w:line="240" w:lineRule="auto"/>
        <w:rPr>
          <w:sz w:val="24"/>
          <w:szCs w:val="24"/>
        </w:rPr>
      </w:pPr>
      <w:r w:rsidRPr="008E3808">
        <w:rPr>
          <w:sz w:val="24"/>
          <w:szCs w:val="24"/>
        </w:rPr>
        <w:t xml:space="preserve">Contrôlent la présence des élèves, </w:t>
      </w:r>
    </w:p>
    <w:p w:rsidR="00201914" w:rsidRPr="008E3808" w:rsidRDefault="00447603" w:rsidP="00585D90">
      <w:pPr>
        <w:pStyle w:val="Paragraphedeliste"/>
        <w:numPr>
          <w:ilvl w:val="0"/>
          <w:numId w:val="6"/>
        </w:numPr>
        <w:tabs>
          <w:tab w:val="left" w:pos="3225"/>
        </w:tabs>
        <w:spacing w:after="0" w:line="240" w:lineRule="auto"/>
        <w:rPr>
          <w:sz w:val="24"/>
          <w:szCs w:val="24"/>
        </w:rPr>
      </w:pPr>
      <w:r w:rsidRPr="008E3808">
        <w:rPr>
          <w:noProof/>
          <w:sz w:val="24"/>
          <w:szCs w:val="24"/>
          <w:lang w:eastAsia="fr-FR"/>
        </w:rPr>
        <w:drawing>
          <wp:anchor distT="0" distB="0" distL="114300" distR="114300" simplePos="0" relativeHeight="251675648" behindDoc="1" locked="0" layoutInCell="1" allowOverlap="1">
            <wp:simplePos x="0" y="0"/>
            <wp:positionH relativeFrom="column">
              <wp:posOffset>-404495</wp:posOffset>
            </wp:positionH>
            <wp:positionV relativeFrom="paragraph">
              <wp:posOffset>80645</wp:posOffset>
            </wp:positionV>
            <wp:extent cx="7557135" cy="4675505"/>
            <wp:effectExtent l="38100" t="0" r="24765" b="1401445"/>
            <wp:wrapNone/>
            <wp:docPr id="9" name="Image 8" descr="Collégienne ombre1lt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égienne ombre1lttl.jpg"/>
                    <pic:cNvPicPr/>
                  </pic:nvPicPr>
                  <pic:blipFill>
                    <a:blip r:embed="rId32" cstate="print">
                      <a:lum bright="68000"/>
                    </a:blip>
                    <a:stretch>
                      <a:fillRect/>
                    </a:stretch>
                  </pic:blipFill>
                  <pic:spPr>
                    <a:xfrm>
                      <a:off x="0" y="0"/>
                      <a:ext cx="7557135" cy="4675505"/>
                    </a:xfrm>
                    <a:prstGeom prst="roundRect">
                      <a:avLst>
                        <a:gd name="adj" fmla="val 8594"/>
                      </a:avLst>
                    </a:prstGeom>
                    <a:noFill/>
                    <a:ln>
                      <a:noFill/>
                    </a:ln>
                    <a:effectLst>
                      <a:reflection blurRad="12700" stA="38000" endPos="28000" dist="5000" dir="5400000" sy="-100000" algn="bl" rotWithShape="0"/>
                    </a:effectLst>
                  </pic:spPr>
                </pic:pic>
              </a:graphicData>
            </a:graphic>
          </wp:anchor>
        </w:drawing>
      </w:r>
      <w:r w:rsidR="00201914" w:rsidRPr="008E3808">
        <w:rPr>
          <w:sz w:val="24"/>
          <w:szCs w:val="24"/>
        </w:rPr>
        <w:t>Surveillent les récréations,</w:t>
      </w:r>
    </w:p>
    <w:p w:rsidR="00201914" w:rsidRPr="008E3808" w:rsidRDefault="00201914" w:rsidP="00585D90">
      <w:pPr>
        <w:pStyle w:val="Paragraphedeliste"/>
        <w:numPr>
          <w:ilvl w:val="0"/>
          <w:numId w:val="6"/>
        </w:numPr>
        <w:tabs>
          <w:tab w:val="left" w:pos="3225"/>
        </w:tabs>
        <w:spacing w:after="0" w:line="240" w:lineRule="auto"/>
        <w:rPr>
          <w:sz w:val="24"/>
          <w:szCs w:val="24"/>
        </w:rPr>
      </w:pPr>
      <w:r w:rsidRPr="008E3808">
        <w:rPr>
          <w:sz w:val="24"/>
          <w:szCs w:val="24"/>
        </w:rPr>
        <w:t>Filtrent les entrées-sorties du collège,</w:t>
      </w:r>
    </w:p>
    <w:p w:rsidR="00201914" w:rsidRPr="008E3808" w:rsidRDefault="00201914" w:rsidP="00585D90">
      <w:pPr>
        <w:pStyle w:val="Paragraphedeliste"/>
        <w:numPr>
          <w:ilvl w:val="0"/>
          <w:numId w:val="6"/>
        </w:numPr>
        <w:tabs>
          <w:tab w:val="left" w:pos="3225"/>
        </w:tabs>
        <w:spacing w:after="0" w:line="240" w:lineRule="auto"/>
        <w:rPr>
          <w:sz w:val="24"/>
          <w:szCs w:val="24"/>
        </w:rPr>
      </w:pPr>
      <w:r w:rsidRPr="008E3808">
        <w:rPr>
          <w:sz w:val="24"/>
          <w:szCs w:val="24"/>
        </w:rPr>
        <w:t xml:space="preserve">Assurent la liaison avec les familles, </w:t>
      </w:r>
    </w:p>
    <w:p w:rsidR="00201914" w:rsidRPr="008E3808" w:rsidRDefault="00201914" w:rsidP="00585D90">
      <w:pPr>
        <w:pStyle w:val="Paragraphedeliste"/>
        <w:numPr>
          <w:ilvl w:val="0"/>
          <w:numId w:val="6"/>
        </w:numPr>
        <w:tabs>
          <w:tab w:val="left" w:pos="3225"/>
        </w:tabs>
        <w:spacing w:after="0" w:line="240" w:lineRule="auto"/>
        <w:rPr>
          <w:sz w:val="24"/>
          <w:szCs w:val="24"/>
        </w:rPr>
      </w:pPr>
      <w:r w:rsidRPr="008E3808">
        <w:rPr>
          <w:sz w:val="24"/>
          <w:szCs w:val="24"/>
        </w:rPr>
        <w:t>Accompagnent la scolarité des élèves.</w:t>
      </w:r>
    </w:p>
    <w:p w:rsidR="00CE1858" w:rsidRDefault="00CE1858" w:rsidP="00585D90">
      <w:pPr>
        <w:tabs>
          <w:tab w:val="left" w:pos="3225"/>
        </w:tabs>
        <w:spacing w:after="0" w:line="240" w:lineRule="auto"/>
        <w:rPr>
          <w:b/>
          <w:sz w:val="24"/>
          <w:szCs w:val="24"/>
          <w:highlight w:val="lightGray"/>
        </w:rPr>
      </w:pPr>
    </w:p>
    <w:p w:rsidR="00201914" w:rsidRPr="00111EC1" w:rsidRDefault="00201914" w:rsidP="00585D90">
      <w:pPr>
        <w:tabs>
          <w:tab w:val="left" w:pos="3225"/>
        </w:tabs>
        <w:spacing w:after="0" w:line="240" w:lineRule="auto"/>
        <w:rPr>
          <w:b/>
          <w:sz w:val="24"/>
          <w:szCs w:val="24"/>
        </w:rPr>
      </w:pPr>
      <w:r w:rsidRPr="00AB531B">
        <w:rPr>
          <w:b/>
          <w:sz w:val="24"/>
          <w:szCs w:val="24"/>
          <w:highlight w:val="lightGray"/>
        </w:rPr>
        <w:t>Service</w:t>
      </w:r>
      <w:r w:rsidR="00DB7FE1" w:rsidRPr="00AB531B">
        <w:rPr>
          <w:b/>
          <w:sz w:val="24"/>
          <w:szCs w:val="24"/>
          <w:highlight w:val="lightGray"/>
        </w:rPr>
        <w:t>s</w:t>
      </w:r>
      <w:r w:rsidRPr="00AB531B">
        <w:rPr>
          <w:b/>
          <w:sz w:val="24"/>
          <w:szCs w:val="24"/>
          <w:highlight w:val="lightGray"/>
        </w:rPr>
        <w:t xml:space="preserve"> Santé et Social</w:t>
      </w:r>
      <w:r w:rsidR="00111EC1">
        <w:rPr>
          <w:b/>
          <w:sz w:val="24"/>
          <w:szCs w:val="24"/>
        </w:rPr>
        <w:t> :</w:t>
      </w:r>
    </w:p>
    <w:p w:rsidR="00201914" w:rsidRPr="008E3808" w:rsidRDefault="00D70B29" w:rsidP="00585D90">
      <w:pPr>
        <w:pStyle w:val="Paragraphedeliste"/>
        <w:numPr>
          <w:ilvl w:val="0"/>
          <w:numId w:val="7"/>
        </w:numPr>
        <w:tabs>
          <w:tab w:val="left" w:pos="3225"/>
        </w:tabs>
        <w:spacing w:after="0" w:line="240" w:lineRule="auto"/>
        <w:rPr>
          <w:sz w:val="24"/>
          <w:szCs w:val="24"/>
        </w:rPr>
      </w:pPr>
      <w:r w:rsidRPr="008E3808">
        <w:rPr>
          <w:sz w:val="24"/>
          <w:szCs w:val="24"/>
        </w:rPr>
        <w:t xml:space="preserve">Mme </w:t>
      </w:r>
      <w:r w:rsidRPr="00F72CCE">
        <w:rPr>
          <w:b/>
          <w:sz w:val="24"/>
          <w:szCs w:val="24"/>
        </w:rPr>
        <w:t>Brigitte </w:t>
      </w:r>
      <w:r w:rsidR="00F56810" w:rsidRPr="00F72CCE">
        <w:rPr>
          <w:b/>
          <w:sz w:val="24"/>
          <w:szCs w:val="24"/>
        </w:rPr>
        <w:t>THOURON</w:t>
      </w:r>
      <w:r w:rsidR="00F56810" w:rsidRPr="008E3808">
        <w:rPr>
          <w:sz w:val="24"/>
          <w:szCs w:val="24"/>
        </w:rPr>
        <w:t xml:space="preserve"> </w:t>
      </w:r>
      <w:r w:rsidR="002A6C3C" w:rsidRPr="008E3808">
        <w:rPr>
          <w:sz w:val="24"/>
          <w:szCs w:val="24"/>
        </w:rPr>
        <w:t>accueille</w:t>
      </w:r>
      <w:r w:rsidRPr="008E3808">
        <w:rPr>
          <w:sz w:val="24"/>
          <w:szCs w:val="24"/>
        </w:rPr>
        <w:t xml:space="preserve"> les élèves à l’infirmerie</w:t>
      </w:r>
    </w:p>
    <w:p w:rsidR="00D70B29" w:rsidRPr="008E3808" w:rsidRDefault="00D70B29" w:rsidP="00585D90">
      <w:pPr>
        <w:pStyle w:val="Paragraphedeliste"/>
        <w:numPr>
          <w:ilvl w:val="0"/>
          <w:numId w:val="7"/>
        </w:numPr>
        <w:tabs>
          <w:tab w:val="left" w:pos="3225"/>
        </w:tabs>
        <w:spacing w:after="0" w:line="240" w:lineRule="auto"/>
        <w:rPr>
          <w:sz w:val="24"/>
          <w:szCs w:val="24"/>
        </w:rPr>
      </w:pPr>
      <w:r w:rsidRPr="008E3808">
        <w:rPr>
          <w:sz w:val="24"/>
          <w:szCs w:val="24"/>
        </w:rPr>
        <w:t>Le médecin scolaire</w:t>
      </w:r>
      <w:r w:rsidR="00111EC1">
        <w:rPr>
          <w:sz w:val="24"/>
          <w:szCs w:val="24"/>
        </w:rPr>
        <w:t> :</w:t>
      </w:r>
      <w:r w:rsidR="00576A04" w:rsidRPr="008E3808">
        <w:rPr>
          <w:sz w:val="24"/>
          <w:szCs w:val="24"/>
        </w:rPr>
        <w:t xml:space="preserve"> </w:t>
      </w:r>
      <w:r w:rsidR="00576A04" w:rsidRPr="00F72CCE">
        <w:rPr>
          <w:b/>
          <w:sz w:val="24"/>
          <w:szCs w:val="24"/>
        </w:rPr>
        <w:t xml:space="preserve">Mme </w:t>
      </w:r>
      <w:r w:rsidR="00447603" w:rsidRPr="00F72CCE">
        <w:rPr>
          <w:b/>
          <w:sz w:val="24"/>
          <w:szCs w:val="24"/>
        </w:rPr>
        <w:t>Hélène EUVERTE</w:t>
      </w:r>
    </w:p>
    <w:p w:rsidR="00D70B29" w:rsidRPr="008E3808" w:rsidRDefault="00D70B29" w:rsidP="00585D90">
      <w:pPr>
        <w:pStyle w:val="Paragraphedeliste"/>
        <w:numPr>
          <w:ilvl w:val="0"/>
          <w:numId w:val="7"/>
        </w:numPr>
        <w:tabs>
          <w:tab w:val="left" w:pos="3225"/>
        </w:tabs>
        <w:spacing w:after="0" w:line="240" w:lineRule="auto"/>
        <w:rPr>
          <w:sz w:val="24"/>
          <w:szCs w:val="24"/>
        </w:rPr>
      </w:pPr>
      <w:r w:rsidRPr="008E3808">
        <w:rPr>
          <w:sz w:val="24"/>
          <w:szCs w:val="24"/>
        </w:rPr>
        <w:t xml:space="preserve">Mme </w:t>
      </w:r>
      <w:r w:rsidRPr="00F72CCE">
        <w:rPr>
          <w:b/>
          <w:sz w:val="24"/>
          <w:szCs w:val="24"/>
        </w:rPr>
        <w:t>Sylvie LOURENCO</w:t>
      </w:r>
      <w:r w:rsidRPr="008E3808">
        <w:rPr>
          <w:sz w:val="24"/>
          <w:szCs w:val="24"/>
        </w:rPr>
        <w:t xml:space="preserve"> Assistante Sociale </w:t>
      </w:r>
      <w:r w:rsidR="00447603" w:rsidRPr="008E3808">
        <w:rPr>
          <w:sz w:val="24"/>
          <w:szCs w:val="24"/>
        </w:rPr>
        <w:t>est à la disposition les élèves et familles et peut les accompagner tout au long de la scolarité dans l’établissement.</w:t>
      </w:r>
    </w:p>
    <w:p w:rsidR="00CE1858" w:rsidRDefault="00CE1858" w:rsidP="00447603">
      <w:pPr>
        <w:tabs>
          <w:tab w:val="left" w:pos="3225"/>
        </w:tabs>
        <w:spacing w:after="0" w:line="240" w:lineRule="auto"/>
        <w:rPr>
          <w:b/>
          <w:sz w:val="24"/>
          <w:szCs w:val="24"/>
          <w:highlight w:val="lightGray"/>
        </w:rPr>
      </w:pPr>
    </w:p>
    <w:p w:rsidR="00447603" w:rsidRPr="00111EC1" w:rsidRDefault="00111EC1" w:rsidP="00447603">
      <w:pPr>
        <w:tabs>
          <w:tab w:val="left" w:pos="3225"/>
        </w:tabs>
        <w:spacing w:after="0" w:line="240" w:lineRule="auto"/>
        <w:rPr>
          <w:b/>
          <w:sz w:val="24"/>
          <w:szCs w:val="24"/>
        </w:rPr>
      </w:pPr>
      <w:r w:rsidRPr="00AB531B">
        <w:rPr>
          <w:b/>
          <w:sz w:val="24"/>
          <w:szCs w:val="24"/>
          <w:highlight w:val="lightGray"/>
        </w:rPr>
        <w:t>Orientation :</w:t>
      </w:r>
      <w:r w:rsidRPr="00111EC1">
        <w:rPr>
          <w:b/>
          <w:sz w:val="24"/>
          <w:szCs w:val="24"/>
        </w:rPr>
        <w:t xml:space="preserve"> </w:t>
      </w:r>
    </w:p>
    <w:p w:rsidR="00447603" w:rsidRPr="008E3808" w:rsidRDefault="00447603" w:rsidP="00447603">
      <w:pPr>
        <w:tabs>
          <w:tab w:val="left" w:pos="3225"/>
        </w:tabs>
        <w:spacing w:after="0" w:line="240" w:lineRule="auto"/>
        <w:rPr>
          <w:sz w:val="24"/>
          <w:szCs w:val="24"/>
        </w:rPr>
      </w:pPr>
      <w:r w:rsidRPr="008E3808">
        <w:rPr>
          <w:sz w:val="24"/>
          <w:szCs w:val="24"/>
        </w:rPr>
        <w:t xml:space="preserve">Madame </w:t>
      </w:r>
      <w:r w:rsidRPr="00F72CCE">
        <w:rPr>
          <w:b/>
          <w:sz w:val="24"/>
          <w:szCs w:val="24"/>
        </w:rPr>
        <w:t>Dominique SANCEY</w:t>
      </w:r>
      <w:r w:rsidRPr="008E3808">
        <w:rPr>
          <w:sz w:val="24"/>
          <w:szCs w:val="24"/>
        </w:rPr>
        <w:t>, psychologue de l’Education Nationale, éducation, développement et conseils en orientation se tient à la disposition des élèves pour toutes questions et projets d’orientation.</w:t>
      </w:r>
    </w:p>
    <w:p w:rsidR="00CE1858" w:rsidRDefault="00CE1858" w:rsidP="00AB531B">
      <w:pPr>
        <w:tabs>
          <w:tab w:val="left" w:pos="3225"/>
        </w:tabs>
        <w:spacing w:after="0" w:line="240" w:lineRule="auto"/>
        <w:rPr>
          <w:rFonts w:cs="Times New Roman"/>
          <w:b/>
          <w:color w:val="1D1B11" w:themeColor="background2" w:themeShade="1A"/>
          <w:sz w:val="24"/>
          <w:szCs w:val="24"/>
          <w:highlight w:val="lightGray"/>
        </w:rPr>
      </w:pPr>
    </w:p>
    <w:p w:rsidR="00201914" w:rsidRPr="00111EC1" w:rsidRDefault="003618B2" w:rsidP="00AB531B">
      <w:pPr>
        <w:tabs>
          <w:tab w:val="left" w:pos="3225"/>
        </w:tabs>
        <w:spacing w:after="0" w:line="240" w:lineRule="auto"/>
        <w:rPr>
          <w:rFonts w:cs="Times New Roman"/>
          <w:b/>
          <w:color w:val="1D1B11" w:themeColor="background2" w:themeShade="1A"/>
          <w:sz w:val="24"/>
          <w:szCs w:val="24"/>
        </w:rPr>
      </w:pPr>
      <w:r w:rsidRPr="00AB531B">
        <w:rPr>
          <w:rFonts w:cs="Times New Roman"/>
          <w:b/>
          <w:color w:val="1D1B11" w:themeColor="background2" w:themeShade="1A"/>
          <w:sz w:val="24"/>
          <w:szCs w:val="24"/>
          <w:highlight w:val="lightGray"/>
        </w:rPr>
        <w:t>Le centre de documentation et d’information du collège</w:t>
      </w:r>
      <w:r w:rsidR="00111EC1" w:rsidRPr="00AB531B">
        <w:rPr>
          <w:rFonts w:cs="Times New Roman"/>
          <w:b/>
          <w:color w:val="1D1B11" w:themeColor="background2" w:themeShade="1A"/>
          <w:sz w:val="24"/>
          <w:szCs w:val="24"/>
          <w:highlight w:val="lightGray"/>
        </w:rPr>
        <w:t> :</w:t>
      </w:r>
    </w:p>
    <w:p w:rsidR="003618B2" w:rsidRPr="008E3808" w:rsidRDefault="003618B2" w:rsidP="00AB531B">
      <w:pPr>
        <w:pStyle w:val="Paragraphedeliste"/>
        <w:numPr>
          <w:ilvl w:val="0"/>
          <w:numId w:val="8"/>
        </w:numPr>
        <w:tabs>
          <w:tab w:val="left" w:pos="3225"/>
        </w:tabs>
        <w:spacing w:after="0" w:line="240" w:lineRule="auto"/>
        <w:rPr>
          <w:rFonts w:cs="Times New Roman"/>
          <w:color w:val="1D1B11" w:themeColor="background2" w:themeShade="1A"/>
          <w:sz w:val="24"/>
          <w:szCs w:val="24"/>
        </w:rPr>
      </w:pPr>
      <w:r w:rsidRPr="004200D0">
        <w:rPr>
          <w:rFonts w:cs="Times New Roman"/>
          <w:b/>
          <w:color w:val="1D1B11" w:themeColor="background2" w:themeShade="1A"/>
          <w:sz w:val="24"/>
          <w:szCs w:val="24"/>
        </w:rPr>
        <w:t>Mme Julie ATHANASE</w:t>
      </w:r>
      <w:r w:rsidR="00111EC1">
        <w:rPr>
          <w:rFonts w:cs="Times New Roman"/>
          <w:color w:val="1D1B11" w:themeColor="background2" w:themeShade="1A"/>
          <w:sz w:val="24"/>
          <w:szCs w:val="24"/>
        </w:rPr>
        <w:t>,</w:t>
      </w:r>
      <w:r w:rsidRPr="008E3808">
        <w:rPr>
          <w:rFonts w:cs="Times New Roman"/>
          <w:color w:val="1D1B11" w:themeColor="background2" w:themeShade="1A"/>
          <w:sz w:val="24"/>
          <w:szCs w:val="24"/>
        </w:rPr>
        <w:t xml:space="preserve"> Professeur documentaliste</w:t>
      </w:r>
    </w:p>
    <w:p w:rsidR="003618B2" w:rsidRPr="008E3808" w:rsidRDefault="003618B2" w:rsidP="00AB531B">
      <w:pPr>
        <w:pStyle w:val="NormalWeb"/>
        <w:spacing w:before="0" w:beforeAutospacing="0" w:after="0" w:afterAutospacing="0"/>
        <w:jc w:val="both"/>
        <w:rPr>
          <w:rFonts w:asciiTheme="minorHAnsi" w:hAnsiTheme="minorHAnsi"/>
          <w:color w:val="1D1B11" w:themeColor="background2" w:themeShade="1A"/>
        </w:rPr>
      </w:pPr>
      <w:r w:rsidRPr="008E3808">
        <w:rPr>
          <w:rFonts w:asciiTheme="minorHAnsi" w:hAnsiTheme="minorHAnsi"/>
          <w:color w:val="1D1B11" w:themeColor="background2" w:themeShade="1A"/>
          <w:sz w:val="28"/>
          <w:szCs w:val="28"/>
        </w:rPr>
        <w:t>Le CDI (Centre de Documentation et d'Information)</w:t>
      </w:r>
      <w:r w:rsidRPr="008E3808">
        <w:rPr>
          <w:rFonts w:asciiTheme="minorHAnsi" w:hAnsiTheme="minorHAnsi"/>
          <w:color w:val="1D1B11" w:themeColor="background2" w:themeShade="1A"/>
        </w:rPr>
        <w:t xml:space="preserve"> est le lieu de ressources documentaires du collège.</w:t>
      </w:r>
      <w:r w:rsidRPr="008E3808">
        <w:rPr>
          <w:rStyle w:val="lev"/>
          <w:rFonts w:asciiTheme="minorHAnsi" w:hAnsiTheme="minorHAnsi"/>
          <w:b w:val="0"/>
          <w:color w:val="1D1B11" w:themeColor="background2" w:themeShade="1A"/>
        </w:rPr>
        <w:t xml:space="preserve"> Il est destiné à tous</w:t>
      </w:r>
      <w:r w:rsidRPr="008E3808">
        <w:rPr>
          <w:rFonts w:asciiTheme="minorHAnsi" w:hAnsiTheme="minorHAnsi"/>
          <w:color w:val="1D1B11" w:themeColor="background2" w:themeShade="1A"/>
        </w:rPr>
        <w:t>, élèves et adultes de l'établissement.</w:t>
      </w:r>
    </w:p>
    <w:p w:rsidR="003618B2" w:rsidRPr="008E3808" w:rsidRDefault="003618B2" w:rsidP="00AB531B">
      <w:pPr>
        <w:pStyle w:val="NormalWeb"/>
        <w:spacing w:before="0" w:beforeAutospacing="0" w:after="0" w:afterAutospacing="0"/>
        <w:jc w:val="both"/>
        <w:rPr>
          <w:rFonts w:asciiTheme="minorHAnsi" w:hAnsiTheme="minorHAnsi"/>
          <w:color w:val="1D1B11" w:themeColor="background2" w:themeShade="1A"/>
        </w:rPr>
      </w:pPr>
      <w:r w:rsidRPr="008E3808">
        <w:rPr>
          <w:rFonts w:asciiTheme="minorHAnsi" w:hAnsiTheme="minorHAnsi"/>
          <w:color w:val="1D1B11" w:themeColor="background2" w:themeShade="1A"/>
        </w:rPr>
        <w:t>Il accueille les élèves qui désirent lire, travailler sur documents, faire une reche</w:t>
      </w:r>
      <w:r w:rsidR="00111EC1">
        <w:rPr>
          <w:rFonts w:asciiTheme="minorHAnsi" w:hAnsiTheme="minorHAnsi"/>
          <w:color w:val="1D1B11" w:themeColor="background2" w:themeShade="1A"/>
        </w:rPr>
        <w:t>rche demandée par un professeur</w:t>
      </w:r>
      <w:r w:rsidRPr="008E3808">
        <w:rPr>
          <w:rFonts w:asciiTheme="minorHAnsi" w:hAnsiTheme="minorHAnsi"/>
          <w:color w:val="1D1B11" w:themeColor="background2" w:themeShade="1A"/>
        </w:rPr>
        <w:t xml:space="preserve"> ou s’informer sur leur orientation, l'actualité, la vie culturelle locale...</w:t>
      </w:r>
    </w:p>
    <w:p w:rsidR="00AB531B" w:rsidRDefault="00AB531B" w:rsidP="00AB531B">
      <w:pPr>
        <w:tabs>
          <w:tab w:val="left" w:pos="3225"/>
        </w:tabs>
        <w:spacing w:after="0" w:line="240" w:lineRule="auto"/>
        <w:rPr>
          <w:b/>
          <w:sz w:val="24"/>
          <w:szCs w:val="24"/>
        </w:rPr>
      </w:pPr>
    </w:p>
    <w:p w:rsidR="00201914" w:rsidRPr="00447603" w:rsidRDefault="00201914" w:rsidP="00AB531B">
      <w:pPr>
        <w:tabs>
          <w:tab w:val="left" w:pos="3225"/>
        </w:tabs>
        <w:spacing w:after="0" w:line="240" w:lineRule="auto"/>
        <w:rPr>
          <w:sz w:val="24"/>
          <w:szCs w:val="24"/>
        </w:rPr>
      </w:pPr>
    </w:p>
    <w:sectPr w:rsidR="00201914" w:rsidRPr="00447603" w:rsidSect="003618B2">
      <w:type w:val="continuous"/>
      <w:pgSz w:w="11906" w:h="16838"/>
      <w:pgMar w:top="567" w:right="720" w:bottom="720"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7114" w:rsidRDefault="006E7114" w:rsidP="00D222B0">
      <w:pPr>
        <w:spacing w:after="0" w:line="240" w:lineRule="auto"/>
      </w:pPr>
      <w:r>
        <w:separator/>
      </w:r>
    </w:p>
  </w:endnote>
  <w:endnote w:type="continuationSeparator" w:id="0">
    <w:p w:rsidR="006E7114" w:rsidRDefault="006E7114" w:rsidP="00D222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7114" w:rsidRDefault="006E7114" w:rsidP="00D222B0">
      <w:pPr>
        <w:spacing w:after="0" w:line="240" w:lineRule="auto"/>
      </w:pPr>
      <w:r>
        <w:separator/>
      </w:r>
    </w:p>
  </w:footnote>
  <w:footnote w:type="continuationSeparator" w:id="0">
    <w:p w:rsidR="006E7114" w:rsidRDefault="006E7114" w:rsidP="00D222B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114" w:rsidRDefault="006E7114">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6244" o:spid="_x0000_s12299" type="#_x0000_t75" style="position:absolute;margin-left:0;margin-top:0;width:589.5pt;height:834.2pt;z-index:-251653120;mso-position-horizontal:center;mso-position-horizontal-relative:margin;mso-position-vertical:center;mso-position-vertical-relative:margin" o:allowincell="f">
          <v:imagedata r:id="rId1" o:title="Cour collège éclaircie1"/>
          <w10:wrap anchorx="margin" anchory="margin"/>
        </v:shape>
      </w:pict>
    </w:r>
    <w:r>
      <w:rPr>
        <w:noProof/>
        <w:lang w:eastAsia="fr-FR"/>
      </w:rPr>
      <w:pict>
        <v:shape id="WordPictureWatermark1187574" o:spid="_x0000_s12296" type="#_x0000_t75" style="position:absolute;margin-left:0;margin-top:0;width:589.5pt;height:834.2pt;z-index:-251655168;mso-position-horizontal:center;mso-position-horizontal-relative:margin;mso-position-vertical:center;mso-position-vertical-relative:margin" o:allowincell="f">
          <v:imagedata r:id="rId2" o:title="Cour collège éclaircie2" gain="19661f" blacklevel="22938f"/>
          <w10:wrap anchorx="margin" anchory="margin"/>
        </v:shape>
      </w:pict>
    </w:r>
    <w:r>
      <w:rPr>
        <w:noProof/>
        <w:lang w:eastAsia="fr-FR"/>
      </w:rPr>
      <w:pict>
        <v:shape id="WordPictureWatermark1023133" o:spid="_x0000_s12290" type="#_x0000_t75" style="position:absolute;margin-left:0;margin-top:0;width:572.6pt;height:810.3pt;z-index:-251657216;mso-position-horizontal:center;mso-position-horizontal-relative:margin;mso-position-vertical:center;mso-position-vertical-relative:margin" o:allowincell="f">
          <v:imagedata r:id="rId1" o:title="Cour collège éclaircie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114" w:rsidRDefault="006E7114">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6245" o:spid="_x0000_s12300" type="#_x0000_t75" style="position:absolute;margin-left:0;margin-top:0;width:589.5pt;height:834.2pt;z-index:-251652096;mso-position-horizontal:center;mso-position-horizontal-relative:margin;mso-position-vertical:center;mso-position-vertical-relative:margin" o:allowincell="f">
          <v:imagedata r:id="rId1" o:title="Cour collège éclaircie1"/>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114" w:rsidRDefault="006E7114">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573" o:spid="_x0000_s12295" type="#_x0000_t75" style="position:absolute;margin-left:0;margin-top:0;width:589.5pt;height:834.2pt;z-index:-251656192;mso-position-horizontal:center;mso-position-horizontal-relative:margin;mso-position-vertical:center;mso-position-vertical-relative:margin" o:allowincell="f">
          <v:imagedata r:id="rId1" o:title="Cour collège éclaircie2"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114" w:rsidRDefault="006E7114">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6247" o:spid="_x0000_s12302" type="#_x0000_t75" style="position:absolute;margin-left:0;margin-top:0;width:589.5pt;height:834.2pt;z-index:-251650048;mso-position-horizontal:center;mso-position-horizontal-relative:margin;mso-position-vertical:center;mso-position-vertical-relative:margin" o:allowincell="f">
          <v:imagedata r:id="rId1" o:title="Cour collège éclaircie1"/>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114" w:rsidRPr="00525B31" w:rsidRDefault="006E7114">
    <w:pPr>
      <w:pStyle w:val="En-tte"/>
      <w:rPr>
        <w:sz w:val="8"/>
        <w:szCs w:val="8"/>
      </w:rPr>
    </w:pPr>
    <w:r>
      <w:rPr>
        <w:noProof/>
        <w:sz w:val="8"/>
        <w:szCs w:val="8"/>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6248" o:spid="_x0000_s12303" type="#_x0000_t75" style="position:absolute;margin-left:0;margin-top:0;width:582.3pt;height:824pt;z-index:-251649024;mso-position-horizontal:center;mso-position-horizontal-relative:margin;mso-position-vertical:center;mso-position-vertical-relative:margin" o:allowincell="f">
          <v:imagedata r:id="rId1" o:title="Cour collège éclaircie1"/>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114" w:rsidRDefault="006E7114">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6246" o:spid="_x0000_s12301" type="#_x0000_t75" style="position:absolute;margin-left:0;margin-top:0;width:589.5pt;height:834.2pt;z-index:-251651072;mso-position-horizontal:center;mso-position-horizontal-relative:margin;mso-position-vertical:center;mso-position-vertical-relative:margin" o:allowincell="f">
          <v:imagedata r:id="rId1" o:title="Cour collège éclaircie1"/>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F37BC"/>
    <w:multiLevelType w:val="hybridMultilevel"/>
    <w:tmpl w:val="AFC6D6BC"/>
    <w:lvl w:ilvl="0" w:tplc="234C9DFE">
      <w:start w:val="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BBB4324"/>
    <w:multiLevelType w:val="hybridMultilevel"/>
    <w:tmpl w:val="1FB830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96A441C"/>
    <w:multiLevelType w:val="hybridMultilevel"/>
    <w:tmpl w:val="74705E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9DE0DBC"/>
    <w:multiLevelType w:val="hybridMultilevel"/>
    <w:tmpl w:val="0F6C0E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3040C66"/>
    <w:multiLevelType w:val="hybridMultilevel"/>
    <w:tmpl w:val="22C0A8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D4A39F6"/>
    <w:multiLevelType w:val="hybridMultilevel"/>
    <w:tmpl w:val="9CE0C5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94633F5"/>
    <w:multiLevelType w:val="hybridMultilevel"/>
    <w:tmpl w:val="0706B2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A96128F"/>
    <w:multiLevelType w:val="hybridMultilevel"/>
    <w:tmpl w:val="72FEDE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F180A40"/>
    <w:multiLevelType w:val="multilevel"/>
    <w:tmpl w:val="D1E26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7"/>
  </w:num>
  <w:num w:numId="3">
    <w:abstractNumId w:val="6"/>
  </w:num>
  <w:num w:numId="4">
    <w:abstractNumId w:val="2"/>
  </w:num>
  <w:num w:numId="5">
    <w:abstractNumId w:val="4"/>
  </w:num>
  <w:num w:numId="6">
    <w:abstractNumId w:val="0"/>
  </w:num>
  <w:num w:numId="7">
    <w:abstractNumId w:val="3"/>
  </w:num>
  <w:num w:numId="8">
    <w:abstractNumId w:val="5"/>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12304">
      <o:colormenu v:ext="edit" fillcolor="none"/>
    </o:shapedefaults>
    <o:shapelayout v:ext="edit">
      <o:idmap v:ext="edit" data="12"/>
    </o:shapelayout>
  </w:hdrShapeDefaults>
  <w:footnotePr>
    <w:footnote w:id="-1"/>
    <w:footnote w:id="0"/>
  </w:footnotePr>
  <w:endnotePr>
    <w:endnote w:id="-1"/>
    <w:endnote w:id="0"/>
  </w:endnotePr>
  <w:compat/>
  <w:rsids>
    <w:rsidRoot w:val="00B34919"/>
    <w:rsid w:val="00000841"/>
    <w:rsid w:val="00003A46"/>
    <w:rsid w:val="000302CB"/>
    <w:rsid w:val="0004542F"/>
    <w:rsid w:val="00080292"/>
    <w:rsid w:val="000F190D"/>
    <w:rsid w:val="00103BDA"/>
    <w:rsid w:val="00104126"/>
    <w:rsid w:val="00107506"/>
    <w:rsid w:val="00111EC1"/>
    <w:rsid w:val="0016502B"/>
    <w:rsid w:val="001B4DF1"/>
    <w:rsid w:val="001D09CD"/>
    <w:rsid w:val="00201914"/>
    <w:rsid w:val="00221E59"/>
    <w:rsid w:val="00227A7C"/>
    <w:rsid w:val="00250755"/>
    <w:rsid w:val="0027101E"/>
    <w:rsid w:val="002865F4"/>
    <w:rsid w:val="002A6C3C"/>
    <w:rsid w:val="003045B8"/>
    <w:rsid w:val="003433B6"/>
    <w:rsid w:val="003618B2"/>
    <w:rsid w:val="00365F39"/>
    <w:rsid w:val="003A65E6"/>
    <w:rsid w:val="003F30ED"/>
    <w:rsid w:val="003F763A"/>
    <w:rsid w:val="004200D0"/>
    <w:rsid w:val="0042355C"/>
    <w:rsid w:val="00432859"/>
    <w:rsid w:val="00445CD7"/>
    <w:rsid w:val="00447603"/>
    <w:rsid w:val="00495C0C"/>
    <w:rsid w:val="004B5FE9"/>
    <w:rsid w:val="004C0244"/>
    <w:rsid w:val="004F112A"/>
    <w:rsid w:val="0050031F"/>
    <w:rsid w:val="0051049F"/>
    <w:rsid w:val="00525B31"/>
    <w:rsid w:val="0054653D"/>
    <w:rsid w:val="00565373"/>
    <w:rsid w:val="00576A04"/>
    <w:rsid w:val="00585D90"/>
    <w:rsid w:val="005C0B06"/>
    <w:rsid w:val="005E729E"/>
    <w:rsid w:val="006A049B"/>
    <w:rsid w:val="006A3FC1"/>
    <w:rsid w:val="006B2122"/>
    <w:rsid w:val="006B78AB"/>
    <w:rsid w:val="006D4681"/>
    <w:rsid w:val="006D619E"/>
    <w:rsid w:val="006E49B3"/>
    <w:rsid w:val="006E7114"/>
    <w:rsid w:val="00722E01"/>
    <w:rsid w:val="00730943"/>
    <w:rsid w:val="00742D6F"/>
    <w:rsid w:val="007566CC"/>
    <w:rsid w:val="00764825"/>
    <w:rsid w:val="007B11A5"/>
    <w:rsid w:val="007C5E11"/>
    <w:rsid w:val="008031F9"/>
    <w:rsid w:val="0080379B"/>
    <w:rsid w:val="008608A3"/>
    <w:rsid w:val="00863ECE"/>
    <w:rsid w:val="008C16DE"/>
    <w:rsid w:val="008C267E"/>
    <w:rsid w:val="008D019F"/>
    <w:rsid w:val="008E3808"/>
    <w:rsid w:val="008E7E94"/>
    <w:rsid w:val="00920F39"/>
    <w:rsid w:val="009321D4"/>
    <w:rsid w:val="00937B6A"/>
    <w:rsid w:val="009B0322"/>
    <w:rsid w:val="009B38CB"/>
    <w:rsid w:val="009C0314"/>
    <w:rsid w:val="009E7CF9"/>
    <w:rsid w:val="00A10A09"/>
    <w:rsid w:val="00A33A85"/>
    <w:rsid w:val="00AB531B"/>
    <w:rsid w:val="00AE6306"/>
    <w:rsid w:val="00B34919"/>
    <w:rsid w:val="00B60629"/>
    <w:rsid w:val="00B64A52"/>
    <w:rsid w:val="00B950C5"/>
    <w:rsid w:val="00BC74AE"/>
    <w:rsid w:val="00BD4882"/>
    <w:rsid w:val="00BF33F7"/>
    <w:rsid w:val="00C1247D"/>
    <w:rsid w:val="00C338B2"/>
    <w:rsid w:val="00C51F19"/>
    <w:rsid w:val="00C74557"/>
    <w:rsid w:val="00CD6AED"/>
    <w:rsid w:val="00CE1858"/>
    <w:rsid w:val="00CF7D46"/>
    <w:rsid w:val="00D03B45"/>
    <w:rsid w:val="00D222B0"/>
    <w:rsid w:val="00D70B29"/>
    <w:rsid w:val="00D86417"/>
    <w:rsid w:val="00DB7FE1"/>
    <w:rsid w:val="00DE034C"/>
    <w:rsid w:val="00DF1F4E"/>
    <w:rsid w:val="00DF313E"/>
    <w:rsid w:val="00E17E6D"/>
    <w:rsid w:val="00ED7BCE"/>
    <w:rsid w:val="00F20F64"/>
    <w:rsid w:val="00F233C9"/>
    <w:rsid w:val="00F56810"/>
    <w:rsid w:val="00F72CCE"/>
    <w:rsid w:val="00F75697"/>
    <w:rsid w:val="00F823B1"/>
    <w:rsid w:val="00FC3E9E"/>
    <w:rsid w:val="00FF3135"/>
    <w:rsid w:val="00FF58F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304">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02B"/>
  </w:style>
  <w:style w:type="paragraph" w:styleId="Titre3">
    <w:name w:val="heading 3"/>
    <w:basedOn w:val="Normal"/>
    <w:link w:val="Titre3Car"/>
    <w:uiPriority w:val="9"/>
    <w:qFormat/>
    <w:rsid w:val="00F20F64"/>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A10A0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A10A09"/>
    <w:rPr>
      <w:b/>
      <w:bCs/>
    </w:rPr>
  </w:style>
  <w:style w:type="character" w:styleId="Lienhypertexte">
    <w:name w:val="Hyperlink"/>
    <w:basedOn w:val="Policepardfaut"/>
    <w:uiPriority w:val="99"/>
    <w:unhideWhenUsed/>
    <w:rsid w:val="00A10A09"/>
    <w:rPr>
      <w:color w:val="0000FF" w:themeColor="hyperlink"/>
      <w:u w:val="single"/>
    </w:rPr>
  </w:style>
  <w:style w:type="paragraph" w:styleId="En-tte">
    <w:name w:val="header"/>
    <w:basedOn w:val="Normal"/>
    <w:link w:val="En-tteCar"/>
    <w:uiPriority w:val="99"/>
    <w:unhideWhenUsed/>
    <w:rsid w:val="00D222B0"/>
    <w:pPr>
      <w:tabs>
        <w:tab w:val="center" w:pos="4536"/>
        <w:tab w:val="right" w:pos="9072"/>
      </w:tabs>
      <w:spacing w:after="0" w:line="240" w:lineRule="auto"/>
    </w:pPr>
  </w:style>
  <w:style w:type="character" w:customStyle="1" w:styleId="En-tteCar">
    <w:name w:val="En-tête Car"/>
    <w:basedOn w:val="Policepardfaut"/>
    <w:link w:val="En-tte"/>
    <w:uiPriority w:val="99"/>
    <w:rsid w:val="00D222B0"/>
  </w:style>
  <w:style w:type="paragraph" w:styleId="Pieddepage">
    <w:name w:val="footer"/>
    <w:basedOn w:val="Normal"/>
    <w:link w:val="PieddepageCar"/>
    <w:uiPriority w:val="99"/>
    <w:semiHidden/>
    <w:unhideWhenUsed/>
    <w:rsid w:val="00D222B0"/>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D222B0"/>
  </w:style>
  <w:style w:type="paragraph" w:styleId="Textedebulles">
    <w:name w:val="Balloon Text"/>
    <w:basedOn w:val="Normal"/>
    <w:link w:val="TextedebullesCar"/>
    <w:uiPriority w:val="99"/>
    <w:semiHidden/>
    <w:unhideWhenUsed/>
    <w:rsid w:val="003433B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433B6"/>
    <w:rPr>
      <w:rFonts w:ascii="Tahoma" w:hAnsi="Tahoma" w:cs="Tahoma"/>
      <w:sz w:val="16"/>
      <w:szCs w:val="16"/>
    </w:rPr>
  </w:style>
  <w:style w:type="paragraph" w:styleId="Paragraphedeliste">
    <w:name w:val="List Paragraph"/>
    <w:basedOn w:val="Normal"/>
    <w:uiPriority w:val="34"/>
    <w:qFormat/>
    <w:rsid w:val="00201914"/>
    <w:pPr>
      <w:ind w:left="720"/>
      <w:contextualSpacing/>
    </w:pPr>
  </w:style>
  <w:style w:type="character" w:customStyle="1" w:styleId="Titre3Car">
    <w:name w:val="Titre 3 Car"/>
    <w:basedOn w:val="Policepardfaut"/>
    <w:link w:val="Titre3"/>
    <w:uiPriority w:val="9"/>
    <w:rsid w:val="00F20F64"/>
    <w:rPr>
      <w:rFonts w:ascii="Times New Roman" w:eastAsia="Times New Roman" w:hAnsi="Times New Roman" w:cs="Times New Roman"/>
      <w:b/>
      <w:bCs/>
      <w:sz w:val="27"/>
      <w:szCs w:val="27"/>
      <w:lang w:eastAsia="fr-FR"/>
    </w:rPr>
  </w:style>
  <w:style w:type="table" w:styleId="Grilledutableau">
    <w:name w:val="Table Grid"/>
    <w:basedOn w:val="TableauNormal"/>
    <w:uiPriority w:val="59"/>
    <w:rsid w:val="0051049F"/>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7644018">
      <w:bodyDiv w:val="1"/>
      <w:marLeft w:val="0"/>
      <w:marRight w:val="0"/>
      <w:marTop w:val="0"/>
      <w:marBottom w:val="0"/>
      <w:divBdr>
        <w:top w:val="none" w:sz="0" w:space="0" w:color="auto"/>
        <w:left w:val="none" w:sz="0" w:space="0" w:color="auto"/>
        <w:bottom w:val="none" w:sz="0" w:space="0" w:color="auto"/>
        <w:right w:val="none" w:sz="0" w:space="0" w:color="auto"/>
      </w:divBdr>
    </w:div>
    <w:div w:id="479426530">
      <w:bodyDiv w:val="1"/>
      <w:marLeft w:val="0"/>
      <w:marRight w:val="0"/>
      <w:marTop w:val="0"/>
      <w:marBottom w:val="0"/>
      <w:divBdr>
        <w:top w:val="none" w:sz="0" w:space="0" w:color="auto"/>
        <w:left w:val="none" w:sz="0" w:space="0" w:color="auto"/>
        <w:bottom w:val="none" w:sz="0" w:space="0" w:color="auto"/>
        <w:right w:val="none" w:sz="0" w:space="0" w:color="auto"/>
      </w:divBdr>
    </w:div>
    <w:div w:id="555513274">
      <w:bodyDiv w:val="1"/>
      <w:marLeft w:val="0"/>
      <w:marRight w:val="0"/>
      <w:marTop w:val="0"/>
      <w:marBottom w:val="0"/>
      <w:divBdr>
        <w:top w:val="none" w:sz="0" w:space="0" w:color="auto"/>
        <w:left w:val="none" w:sz="0" w:space="0" w:color="auto"/>
        <w:bottom w:val="none" w:sz="0" w:space="0" w:color="auto"/>
        <w:right w:val="none" w:sz="0" w:space="0" w:color="auto"/>
      </w:divBdr>
    </w:div>
    <w:div w:id="1061095858">
      <w:bodyDiv w:val="1"/>
      <w:marLeft w:val="0"/>
      <w:marRight w:val="0"/>
      <w:marTop w:val="0"/>
      <w:marBottom w:val="0"/>
      <w:divBdr>
        <w:top w:val="none" w:sz="0" w:space="0" w:color="auto"/>
        <w:left w:val="none" w:sz="0" w:space="0" w:color="auto"/>
        <w:bottom w:val="none" w:sz="0" w:space="0" w:color="auto"/>
        <w:right w:val="none" w:sz="0" w:space="0" w:color="auto"/>
      </w:divBdr>
    </w:div>
    <w:div w:id="1086537996">
      <w:bodyDiv w:val="1"/>
      <w:marLeft w:val="0"/>
      <w:marRight w:val="0"/>
      <w:marTop w:val="0"/>
      <w:marBottom w:val="0"/>
      <w:divBdr>
        <w:top w:val="none" w:sz="0" w:space="0" w:color="auto"/>
        <w:left w:val="none" w:sz="0" w:space="0" w:color="auto"/>
        <w:bottom w:val="none" w:sz="0" w:space="0" w:color="auto"/>
        <w:right w:val="none" w:sz="0" w:space="0" w:color="auto"/>
      </w:divBdr>
    </w:div>
    <w:div w:id="1107768721">
      <w:bodyDiv w:val="1"/>
      <w:marLeft w:val="0"/>
      <w:marRight w:val="0"/>
      <w:marTop w:val="0"/>
      <w:marBottom w:val="0"/>
      <w:divBdr>
        <w:top w:val="none" w:sz="0" w:space="0" w:color="auto"/>
        <w:left w:val="none" w:sz="0" w:space="0" w:color="auto"/>
        <w:bottom w:val="none" w:sz="0" w:space="0" w:color="auto"/>
        <w:right w:val="none" w:sz="0" w:space="0" w:color="auto"/>
      </w:divBdr>
    </w:div>
    <w:div w:id="1207526148">
      <w:bodyDiv w:val="1"/>
      <w:marLeft w:val="0"/>
      <w:marRight w:val="0"/>
      <w:marTop w:val="0"/>
      <w:marBottom w:val="0"/>
      <w:divBdr>
        <w:top w:val="none" w:sz="0" w:space="0" w:color="auto"/>
        <w:left w:val="none" w:sz="0" w:space="0" w:color="auto"/>
        <w:bottom w:val="none" w:sz="0" w:space="0" w:color="auto"/>
        <w:right w:val="none" w:sz="0" w:space="0" w:color="auto"/>
      </w:divBdr>
    </w:div>
    <w:div w:id="1454327381">
      <w:bodyDiv w:val="1"/>
      <w:marLeft w:val="0"/>
      <w:marRight w:val="0"/>
      <w:marTop w:val="0"/>
      <w:marBottom w:val="0"/>
      <w:divBdr>
        <w:top w:val="none" w:sz="0" w:space="0" w:color="auto"/>
        <w:left w:val="none" w:sz="0" w:space="0" w:color="auto"/>
        <w:bottom w:val="none" w:sz="0" w:space="0" w:color="auto"/>
        <w:right w:val="none" w:sz="0" w:space="0" w:color="auto"/>
      </w:divBdr>
    </w:div>
    <w:div w:id="1559784974">
      <w:bodyDiv w:val="1"/>
      <w:marLeft w:val="0"/>
      <w:marRight w:val="0"/>
      <w:marTop w:val="0"/>
      <w:marBottom w:val="0"/>
      <w:divBdr>
        <w:top w:val="none" w:sz="0" w:space="0" w:color="auto"/>
        <w:left w:val="none" w:sz="0" w:space="0" w:color="auto"/>
        <w:bottom w:val="none" w:sz="0" w:space="0" w:color="auto"/>
        <w:right w:val="none" w:sz="0" w:space="0" w:color="auto"/>
      </w:divBdr>
    </w:div>
    <w:div w:id="2004891679">
      <w:bodyDiv w:val="1"/>
      <w:marLeft w:val="0"/>
      <w:marRight w:val="0"/>
      <w:marTop w:val="0"/>
      <w:marBottom w:val="0"/>
      <w:divBdr>
        <w:top w:val="none" w:sz="0" w:space="0" w:color="auto"/>
        <w:left w:val="none" w:sz="0" w:space="0" w:color="auto"/>
        <w:bottom w:val="none" w:sz="0" w:space="0" w:color="auto"/>
        <w:right w:val="none" w:sz="0" w:space="0" w:color="auto"/>
      </w:divBdr>
    </w:div>
    <w:div w:id="2021004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jean-moulin.ecollege.haute-garonne.fr"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5" Type="http://schemas.openxmlformats.org/officeDocument/2006/relationships/hyperlink" Target="http://eduscol.education.fr/cid101019/les-parcours-educatifs-ecole-college-lycee.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5.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1.jpe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0.jpeg"/><Relationship Id="rId28"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header" Target="header4.xm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0311333f@ac-toulouse.fr" TargetMode="Externa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1CF92B-C21D-49F1-AF72-6AC6CC268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1212</TotalTime>
  <Pages>6</Pages>
  <Words>1621</Words>
  <Characters>8919</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
    </vt:vector>
  </TitlesOfParts>
  <Company>EN</Company>
  <LinksUpToDate>false</LinksUpToDate>
  <CharactersWithSpaces>10519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gestion</dc:creator>
  <cp:lastModifiedBy>direction</cp:lastModifiedBy>
  <cp:revision>19</cp:revision>
  <cp:lastPrinted>2018-03-16T09:17:00Z</cp:lastPrinted>
  <dcterms:created xsi:type="dcterms:W3CDTF">2018-03-15T07:57:00Z</dcterms:created>
  <dcterms:modified xsi:type="dcterms:W3CDTF">2018-03-16T10:06:00Z</dcterms:modified>
</cp:coreProperties>
</file>